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194A6B" w14:textId="77777777" w:rsidR="00953646" w:rsidRDefault="00AA7E40" w:rsidP="008B6C95">
      <w:pPr>
        <w:pStyle w:val="Titre1"/>
        <w:spacing w:before="0"/>
        <w:rPr>
          <w:sz w:val="40"/>
          <w:szCs w:val="40"/>
        </w:rPr>
      </w:pPr>
      <w:bookmarkStart w:id="0" w:name="_GoBack"/>
      <w:bookmarkEnd w:id="0"/>
      <w:r>
        <w:rPr>
          <w:sz w:val="40"/>
          <w:szCs w:val="40"/>
        </w:rPr>
        <w:t>Et pourtant, elle tourne !</w:t>
      </w:r>
    </w:p>
    <w:p w14:paraId="7548C8E7" w14:textId="77777777" w:rsidR="008B6C95" w:rsidRPr="008B6C95" w:rsidRDefault="008B6C95" w:rsidP="008B6C95">
      <w:pPr>
        <w:pStyle w:val="Titre1"/>
        <w:spacing w:before="0"/>
        <w:jc w:val="right"/>
        <w:rPr>
          <w:sz w:val="40"/>
          <w:szCs w:val="40"/>
        </w:rPr>
      </w:pPr>
      <w:r w:rsidRPr="008B6C95">
        <w:rPr>
          <w:sz w:val="40"/>
          <w:szCs w:val="40"/>
        </w:rPr>
        <w:t>Galilée</w:t>
      </w:r>
      <w:r>
        <w:rPr>
          <w:sz w:val="40"/>
          <w:szCs w:val="40"/>
        </w:rPr>
        <w:t>, XVII</w:t>
      </w:r>
      <w:r w:rsidRPr="008B6C95">
        <w:rPr>
          <w:sz w:val="40"/>
          <w:szCs w:val="40"/>
          <w:vertAlign w:val="superscript"/>
        </w:rPr>
        <w:t>e</w:t>
      </w:r>
      <w:r>
        <w:rPr>
          <w:sz w:val="40"/>
          <w:szCs w:val="40"/>
        </w:rPr>
        <w:t xml:space="preserve"> siècle</w:t>
      </w:r>
    </w:p>
    <w:p w14:paraId="0450448D" w14:textId="1D816389" w:rsidR="00793CB0" w:rsidRPr="00793CB0" w:rsidRDefault="00771E9E" w:rsidP="00771E9E">
      <w:pPr>
        <w:tabs>
          <w:tab w:val="left" w:pos="7520"/>
        </w:tabs>
        <w:spacing w:after="0"/>
        <w:rPr>
          <w:sz w:val="16"/>
        </w:rPr>
      </w:pPr>
      <w:r>
        <w:rPr>
          <w:sz w:val="16"/>
        </w:rPr>
        <w:tab/>
      </w:r>
    </w:p>
    <w:p w14:paraId="52DBA8B5" w14:textId="77777777" w:rsidR="00771E9E" w:rsidRDefault="00771E9E" w:rsidP="00E40F1B">
      <w:pPr>
        <w:pStyle w:val="Titre2"/>
        <w:spacing w:before="0"/>
      </w:pPr>
      <w:r>
        <w:rPr>
          <w:i/>
          <w:noProof/>
          <w:lang w:eastAsia="fr-FR"/>
        </w:rPr>
        <w:drawing>
          <wp:inline distT="0" distB="0" distL="0" distR="0" wp14:anchorId="42CC9592" wp14:editId="3D92C780">
            <wp:extent cx="1805011" cy="3349105"/>
            <wp:effectExtent l="889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785.JPG"/>
                    <pic:cNvPicPr/>
                  </pic:nvPicPr>
                  <pic:blipFill rotWithShape="1">
                    <a:blip r:embed="rId8" cstate="print">
                      <a:extLst>
                        <a:ext uri="{28A0092B-C50C-407E-A947-70E740481C1C}">
                          <a14:useLocalDpi xmlns:a14="http://schemas.microsoft.com/office/drawing/2010/main" val="0"/>
                        </a:ext>
                      </a:extLst>
                    </a:blip>
                    <a:srcRect l="30405" t="19218" r="43705" b="16466"/>
                    <a:stretch/>
                  </pic:blipFill>
                  <pic:spPr bwMode="auto">
                    <a:xfrm rot="16200000">
                      <a:off x="0" y="0"/>
                      <a:ext cx="1806980" cy="335275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43AA275B" wp14:editId="71B4AA84">
            <wp:extent cx="2261799" cy="1804670"/>
            <wp:effectExtent l="0" t="0" r="5715"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763.JPG"/>
                    <pic:cNvPicPr/>
                  </pic:nvPicPr>
                  <pic:blipFill rotWithShape="1">
                    <a:blip r:embed="rId9" cstate="print">
                      <a:extLst>
                        <a:ext uri="{28A0092B-C50C-407E-A947-70E740481C1C}">
                          <a14:useLocalDpi xmlns:a14="http://schemas.microsoft.com/office/drawing/2010/main" val="0"/>
                        </a:ext>
                      </a:extLst>
                    </a:blip>
                    <a:srcRect l="12938" t="6996"/>
                    <a:stretch/>
                  </pic:blipFill>
                  <pic:spPr bwMode="auto">
                    <a:xfrm>
                      <a:off x="0" y="0"/>
                      <a:ext cx="2272622" cy="1813306"/>
                    </a:xfrm>
                    <a:prstGeom prst="rect">
                      <a:avLst/>
                    </a:prstGeom>
                    <a:ln>
                      <a:noFill/>
                    </a:ln>
                    <a:extLst>
                      <a:ext uri="{53640926-AAD7-44D8-BBD7-CCE9431645EC}">
                        <a14:shadowObscured xmlns:a14="http://schemas.microsoft.com/office/drawing/2010/main"/>
                      </a:ext>
                    </a:extLst>
                  </pic:spPr>
                </pic:pic>
              </a:graphicData>
            </a:graphic>
          </wp:inline>
        </w:drawing>
      </w:r>
    </w:p>
    <w:p w14:paraId="7A62C746" w14:textId="77777777" w:rsidR="00771E9E" w:rsidRDefault="00771E9E" w:rsidP="00E40F1B">
      <w:pPr>
        <w:pStyle w:val="Titre2"/>
        <w:spacing w:before="0"/>
      </w:pPr>
    </w:p>
    <w:p w14:paraId="5D008E40" w14:textId="4FE40A0F" w:rsidR="00FC2E64" w:rsidRDefault="00FC2E64" w:rsidP="00E40F1B">
      <w:pPr>
        <w:pStyle w:val="Titre2"/>
        <w:spacing w:before="0"/>
      </w:pPr>
      <w:r>
        <w:t>Introduction</w:t>
      </w:r>
    </w:p>
    <w:p w14:paraId="795E11BA" w14:textId="77777777" w:rsidR="00E40F1B" w:rsidRPr="00E40F1B" w:rsidRDefault="00E40F1B" w:rsidP="00E40F1B">
      <w:pPr>
        <w:spacing w:after="0"/>
        <w:jc w:val="both"/>
        <w:rPr>
          <w:sz w:val="16"/>
          <w:szCs w:val="16"/>
        </w:rPr>
      </w:pPr>
    </w:p>
    <w:p w14:paraId="28DAFCAA" w14:textId="77777777" w:rsidR="00FC2E64" w:rsidRDefault="00FC2E64" w:rsidP="00FC2E64">
      <w:pPr>
        <w:jc w:val="both"/>
      </w:pPr>
      <w:r>
        <w:t>Cette séquence a pour bu</w:t>
      </w:r>
      <w:r w:rsidR="00AC1327">
        <w:t>t d’aider les enseignants qui souhaiteraient construire une maquette du système Terre-Lune-Soleil avec leurs élèves. Il s’</w:t>
      </w:r>
      <w:r w:rsidR="007525E7">
        <w:t xml:space="preserve">agit </w:t>
      </w:r>
      <w:r w:rsidR="00AC1327">
        <w:t>surtout d’acquérir des connaissances sur l</w:t>
      </w:r>
      <w:r w:rsidR="007A1F2D">
        <w:t>e système solaire</w:t>
      </w:r>
      <w:r w:rsidR="007525E7">
        <w:t>, de passer d’une représentation en 2 dimensions à une</w:t>
      </w:r>
      <w:r w:rsidR="00D92DF5">
        <w:t xml:space="preserve"> maquette</w:t>
      </w:r>
      <w:r w:rsidR="007525E7">
        <w:t xml:space="preserve"> en 3 dimensions et de travailler sur la transmission du mouvement.</w:t>
      </w:r>
    </w:p>
    <w:p w14:paraId="5846C6B9" w14:textId="12261AAB" w:rsidR="00771150" w:rsidRDefault="00771150" w:rsidP="00FC2E64">
      <w:pPr>
        <w:jc w:val="both"/>
      </w:pPr>
      <w:r>
        <w:t>L</w:t>
      </w:r>
      <w:r w:rsidR="008A6F39">
        <w:t xml:space="preserve">a première étape de la progression </w:t>
      </w:r>
      <w:r w:rsidR="0023633C">
        <w:t>correspond à environ</w:t>
      </w:r>
      <w:r w:rsidR="008A6F39">
        <w:t xml:space="preserve"> deux</w:t>
      </w:r>
      <w:r>
        <w:t xml:space="preserve"> séances </w:t>
      </w:r>
      <w:r w:rsidR="0023633C">
        <w:t xml:space="preserve">de travail </w:t>
      </w:r>
      <w:r>
        <w:t xml:space="preserve">de 2 heures consécutives. </w:t>
      </w:r>
      <w:r w:rsidR="008A6F39">
        <w:t xml:space="preserve">Les autres étapes correspondent plutôt à une séance de 2 heures. </w:t>
      </w:r>
      <w:r>
        <w:t>Bien évidemment suivant l</w:t>
      </w:r>
      <w:r w:rsidR="0023633C">
        <w:t xml:space="preserve">a composition du groupe classe et </w:t>
      </w:r>
      <w:r>
        <w:t>les contraintes de fonctionnement de l’établissement, les durées des étapes peuvent être ajustées.</w:t>
      </w:r>
    </w:p>
    <w:p w14:paraId="7CCC237A" w14:textId="298098DF" w:rsidR="008C55DB" w:rsidRDefault="008C55DB" w:rsidP="00FC2E64">
      <w:pPr>
        <w:jc w:val="both"/>
      </w:pPr>
      <w:r>
        <w:t>Il est souhaitable que le professeur cache le matériel disponible</w:t>
      </w:r>
      <w:r w:rsidRPr="008C55DB">
        <w:t xml:space="preserve"> </w:t>
      </w:r>
      <w:r>
        <w:t xml:space="preserve">lors des phases de réflexion sur la construction des maquettes pour ne pas contraindre la créativité des élèves. Il peut </w:t>
      </w:r>
      <w:r w:rsidR="0023633C">
        <w:t xml:space="preserve">bien évidemment </w:t>
      </w:r>
      <w:r>
        <w:t>choisir de montrer le matériel disponible s</w:t>
      </w:r>
      <w:r w:rsidR="0023633C">
        <w:t>’il pense que cela est plus judicieux (notamment pour des</w:t>
      </w:r>
      <w:r>
        <w:t xml:space="preserve"> élèves </w:t>
      </w:r>
      <w:r w:rsidR="0023633C">
        <w:t>en grande</w:t>
      </w:r>
      <w:r>
        <w:t xml:space="preserve"> difficulté </w:t>
      </w:r>
      <w:r w:rsidR="0023633C">
        <w:t>qui</w:t>
      </w:r>
      <w:r>
        <w:t xml:space="preserve"> ont besoin de s’appuyer sur du matériel pour s’approprier la consigne</w:t>
      </w:r>
      <w:r w:rsidR="0023633C">
        <w:t>).</w:t>
      </w:r>
    </w:p>
    <w:p w14:paraId="741BD567" w14:textId="77777777" w:rsidR="00014955" w:rsidRDefault="00014955" w:rsidP="00FC2E64">
      <w:pPr>
        <w:jc w:val="both"/>
      </w:pPr>
      <w:r>
        <w:t>Aucun travail sur les échelles de grandeur n’est proposé ici. Il est tout à</w:t>
      </w:r>
      <w:r w:rsidR="008B6C95">
        <w:t xml:space="preserve"> fait possible d’en intégrer un </w:t>
      </w:r>
      <w:r>
        <w:t>dans cette séquence.</w:t>
      </w:r>
    </w:p>
    <w:p w14:paraId="6AD6D3D7" w14:textId="77777777" w:rsidR="00C35A6C" w:rsidRPr="001F15DB" w:rsidRDefault="00C35A6C" w:rsidP="001F15DB">
      <w:pPr>
        <w:pStyle w:val="Titre2"/>
      </w:pPr>
      <w:r w:rsidRPr="001F15DB">
        <w:t>Pl</w:t>
      </w:r>
      <w:r w:rsidR="00793CB0">
        <w:t>ace dans le programme de Science et Technologie du</w:t>
      </w:r>
      <w:r w:rsidR="00D92DF5" w:rsidRPr="001F15DB">
        <w:t xml:space="preserve"> </w:t>
      </w:r>
      <w:r w:rsidR="00793CB0">
        <w:t>c</w:t>
      </w:r>
      <w:r w:rsidRPr="001F15DB">
        <w:t>ycle 3</w:t>
      </w:r>
    </w:p>
    <w:p w14:paraId="4E89D006" w14:textId="77777777" w:rsidR="001F15DB" w:rsidRPr="001F15DB" w:rsidRDefault="001F15DB" w:rsidP="001F15DB">
      <w:pPr>
        <w:spacing w:after="0"/>
        <w:rPr>
          <w:sz w:val="16"/>
          <w:szCs w:val="16"/>
        </w:rPr>
      </w:pPr>
    </w:p>
    <w:p w14:paraId="17FE45D5" w14:textId="77777777" w:rsidR="001F15DB" w:rsidRPr="00174C2F" w:rsidRDefault="001F15DB" w:rsidP="001F15DB">
      <w:pPr>
        <w:spacing w:after="0"/>
        <w:rPr>
          <w:u w:val="single"/>
        </w:rPr>
      </w:pPr>
      <w:r w:rsidRPr="00174C2F">
        <w:rPr>
          <w:u w:val="single"/>
        </w:rPr>
        <w:t>Matière, mouvement, énergie, information</w:t>
      </w:r>
      <w:r w:rsidRPr="00174C2F">
        <w:t> :</w:t>
      </w:r>
    </w:p>
    <w:p w14:paraId="10C9B314" w14:textId="77777777" w:rsidR="001F15DB" w:rsidRDefault="001F15DB" w:rsidP="001F15DB">
      <w:pPr>
        <w:spacing w:after="0"/>
        <w:ind w:firstLine="708"/>
        <w:jc w:val="both"/>
      </w:pPr>
      <w:r w:rsidRPr="001F15DB">
        <w:t>Décrire les états et la constitution de la matière à l’échelle macroscopique</w:t>
      </w:r>
      <w:r>
        <w:t>.</w:t>
      </w:r>
    </w:p>
    <w:p w14:paraId="24E7D0AC" w14:textId="77777777" w:rsidR="001F15DB" w:rsidRDefault="001F15DB" w:rsidP="001F15DB">
      <w:pPr>
        <w:spacing w:after="0"/>
        <w:ind w:firstLine="708"/>
        <w:jc w:val="both"/>
      </w:pPr>
      <w:r>
        <w:t>Observer et décrire différents types de mouvements.</w:t>
      </w:r>
    </w:p>
    <w:p w14:paraId="6C3D181F" w14:textId="77777777" w:rsidR="001F15DB" w:rsidRPr="00E40F1B" w:rsidRDefault="001F15DB" w:rsidP="001F15DB">
      <w:pPr>
        <w:spacing w:after="0"/>
        <w:ind w:firstLine="708"/>
        <w:jc w:val="both"/>
        <w:rPr>
          <w:sz w:val="16"/>
          <w:szCs w:val="16"/>
        </w:rPr>
      </w:pPr>
    </w:p>
    <w:p w14:paraId="7ED33B98" w14:textId="77777777" w:rsidR="001F15DB" w:rsidRPr="00174C2F" w:rsidRDefault="001F15DB" w:rsidP="001F15DB">
      <w:pPr>
        <w:spacing w:after="0"/>
        <w:jc w:val="both"/>
        <w:rPr>
          <w:u w:val="single"/>
        </w:rPr>
      </w:pPr>
      <w:r w:rsidRPr="00174C2F">
        <w:rPr>
          <w:u w:val="single"/>
        </w:rPr>
        <w:t>Matériaux et objets techniques</w:t>
      </w:r>
      <w:r w:rsidRPr="00174C2F">
        <w:t> :</w:t>
      </w:r>
    </w:p>
    <w:p w14:paraId="08A22A70" w14:textId="77777777" w:rsidR="001F15DB" w:rsidRDefault="001F15DB" w:rsidP="001F15DB">
      <w:pPr>
        <w:spacing w:after="0"/>
        <w:ind w:firstLine="708"/>
        <w:jc w:val="both"/>
      </w:pPr>
      <w:r>
        <w:t>Concevoir tout ou partie d’un objet technique en équipe pour traduire une solution technologique répondant à un besoin.</w:t>
      </w:r>
    </w:p>
    <w:p w14:paraId="5042B3AC" w14:textId="77777777" w:rsidR="001F15DB" w:rsidRPr="00E40F1B" w:rsidRDefault="001F15DB" w:rsidP="001F15DB">
      <w:pPr>
        <w:spacing w:after="0"/>
        <w:ind w:firstLine="708"/>
        <w:jc w:val="both"/>
        <w:rPr>
          <w:sz w:val="16"/>
        </w:rPr>
      </w:pPr>
    </w:p>
    <w:p w14:paraId="29F3B509" w14:textId="77777777" w:rsidR="001F15DB" w:rsidRPr="00174C2F" w:rsidRDefault="001F15DB" w:rsidP="001F15DB">
      <w:pPr>
        <w:spacing w:after="0"/>
        <w:jc w:val="both"/>
        <w:rPr>
          <w:u w:val="single"/>
        </w:rPr>
      </w:pPr>
      <w:r w:rsidRPr="00174C2F">
        <w:rPr>
          <w:u w:val="single"/>
        </w:rPr>
        <w:t>La planète Terre. Les êtres vivants dans leur environnement</w:t>
      </w:r>
      <w:r w:rsidRPr="00174C2F">
        <w:t> :</w:t>
      </w:r>
    </w:p>
    <w:p w14:paraId="0574F529" w14:textId="457563AD" w:rsidR="001F15DB" w:rsidRDefault="001F15DB" w:rsidP="001F15DB">
      <w:pPr>
        <w:spacing w:after="0"/>
        <w:ind w:firstLine="708"/>
        <w:jc w:val="both"/>
      </w:pPr>
      <w:r>
        <w:t>Situer la Terre dans le système solaire</w:t>
      </w:r>
      <w:r w:rsidR="007A1F2D">
        <w:t>.</w:t>
      </w:r>
    </w:p>
    <w:p w14:paraId="2B9EAD54" w14:textId="77777777" w:rsidR="00F246A4" w:rsidRDefault="00F246A4">
      <w:pPr>
        <w:rPr>
          <w:rFonts w:asciiTheme="majorHAnsi" w:eastAsiaTheme="majorEastAsia" w:hAnsiTheme="majorHAnsi" w:cstheme="majorBidi"/>
          <w:b/>
          <w:bCs/>
          <w:color w:val="4F81BD" w:themeColor="accent1"/>
          <w:sz w:val="26"/>
          <w:szCs w:val="26"/>
        </w:rPr>
      </w:pPr>
      <w:r>
        <w:br w:type="page"/>
      </w:r>
    </w:p>
    <w:p w14:paraId="016C4311" w14:textId="77777777" w:rsidR="00413A3C" w:rsidRDefault="00413A3C" w:rsidP="00413A3C">
      <w:pPr>
        <w:pStyle w:val="Titre2"/>
      </w:pPr>
      <w:r>
        <w:lastRenderedPageBreak/>
        <w:t>Suggestion de progre</w:t>
      </w:r>
      <w:r w:rsidR="00793CB0">
        <w:t>ssion</w:t>
      </w:r>
    </w:p>
    <w:p w14:paraId="31558498" w14:textId="77777777" w:rsidR="00E40F1B" w:rsidRPr="00E40F1B" w:rsidRDefault="00E40F1B" w:rsidP="00E40F1B">
      <w:pPr>
        <w:pStyle w:val="Sous-titre"/>
        <w:pBdr>
          <w:bottom w:val="single" w:sz="4" w:space="1" w:color="auto"/>
        </w:pBdr>
        <w:spacing w:after="0"/>
        <w:rPr>
          <w:sz w:val="16"/>
        </w:rPr>
      </w:pPr>
    </w:p>
    <w:p w14:paraId="38CC9582" w14:textId="32F13EFC" w:rsidR="00E1672B" w:rsidRDefault="00AA7E40" w:rsidP="00E1672B">
      <w:pPr>
        <w:pStyle w:val="Sous-titre"/>
        <w:pBdr>
          <w:bottom w:val="single" w:sz="4" w:space="1" w:color="auto"/>
        </w:pBdr>
        <w:jc w:val="both"/>
      </w:pPr>
      <w:r>
        <w:rPr>
          <w:i w:val="0"/>
          <w:iCs w:val="0"/>
        </w:rPr>
        <w:t>Etape</w:t>
      </w:r>
      <w:r w:rsidR="00E1672B" w:rsidRPr="00E1672B">
        <w:rPr>
          <w:i w:val="0"/>
          <w:iCs w:val="0"/>
        </w:rPr>
        <w:t xml:space="preserve"> </w:t>
      </w:r>
      <w:r w:rsidR="007A1F2D">
        <w:rPr>
          <w:i w:val="0"/>
          <w:iCs w:val="0"/>
        </w:rPr>
        <w:t>1</w:t>
      </w:r>
      <w:r w:rsidR="00E1672B" w:rsidRPr="00E1672B">
        <w:rPr>
          <w:i w:val="0"/>
          <w:iCs w:val="0"/>
        </w:rPr>
        <w:t> : Carte d’identité des trois astre</w:t>
      </w:r>
      <w:r w:rsidR="00E1672B">
        <w:rPr>
          <w:i w:val="0"/>
          <w:iCs w:val="0"/>
        </w:rPr>
        <w:t>s</w:t>
      </w:r>
      <w:r w:rsidR="008A6F39">
        <w:rPr>
          <w:i w:val="0"/>
          <w:iCs w:val="0"/>
        </w:rPr>
        <w:t xml:space="preserve"> (durée indicative : 2 séances de 2h)</w:t>
      </w:r>
    </w:p>
    <w:p w14:paraId="08FDCC65" w14:textId="487B8AC6" w:rsidR="007A1F2D" w:rsidRDefault="00D92DF5" w:rsidP="00C35A6C">
      <w:pPr>
        <w:jc w:val="both"/>
        <w:rPr>
          <w:u w:val="single"/>
        </w:rPr>
      </w:pPr>
      <w:r w:rsidRPr="00793CB0">
        <w:rPr>
          <w:u w:val="single"/>
        </w:rPr>
        <w:t>O</w:t>
      </w:r>
      <w:r w:rsidR="00793CB0">
        <w:rPr>
          <w:u w:val="single"/>
        </w:rPr>
        <w:t>bjectifs</w:t>
      </w:r>
      <w:r w:rsidRPr="00793CB0">
        <w:t> :</w:t>
      </w:r>
      <w:r w:rsidR="00E1672B" w:rsidRPr="00793CB0">
        <w:t xml:space="preserve"> </w:t>
      </w:r>
      <w:r w:rsidR="00793CB0" w:rsidRPr="00793CB0">
        <w:t>Utiliser différents modes de représentation formalisés (schéma, dessin, croquis, tableau, graphique, texte)</w:t>
      </w:r>
      <w:r w:rsidR="00793CB0">
        <w:t>. Utiliser des outils numériques pour simuler des phénomènes.</w:t>
      </w:r>
      <w:r w:rsidR="007A1F2D">
        <w:t xml:space="preserve"> Situer la Terre dans le système solaire. Différencier les types d’astres : étoile, planète, satellite.</w:t>
      </w:r>
    </w:p>
    <w:p w14:paraId="0B96F757" w14:textId="77777777" w:rsidR="00C35A6C" w:rsidRPr="00793CB0" w:rsidRDefault="00C35A6C" w:rsidP="00C35A6C">
      <w:pPr>
        <w:jc w:val="both"/>
      </w:pPr>
      <w:r w:rsidRPr="00793CB0">
        <w:rPr>
          <w:u w:val="single"/>
        </w:rPr>
        <w:t>Matériel</w:t>
      </w:r>
      <w:r w:rsidRPr="00793CB0">
        <w:t xml:space="preserve"> : </w:t>
      </w:r>
      <w:r w:rsidR="00793CB0">
        <w:t xml:space="preserve">Des ouvrages d’astronomie, le logiciel Stellarium, </w:t>
      </w:r>
      <w:r w:rsidR="0014182C">
        <w:t>les animations du projet</w:t>
      </w:r>
      <w:r w:rsidR="00956393">
        <w:t xml:space="preserve"> </w:t>
      </w:r>
      <w:r w:rsidR="00956393" w:rsidRPr="0014182C">
        <w:rPr>
          <w:i/>
        </w:rPr>
        <w:t xml:space="preserve">Calendriers </w:t>
      </w:r>
      <w:hyperlink r:id="rId10" w:history="1">
        <w:r w:rsidR="00AA7E40" w:rsidRPr="00FF5C1E">
          <w:rPr>
            <w:rStyle w:val="Lienhypertexte"/>
          </w:rPr>
          <w:t>http://www.fondation-lamap.org/fr/calendriers</w:t>
        </w:r>
      </w:hyperlink>
      <w:r w:rsidR="00956393">
        <w:t xml:space="preserve">, </w:t>
      </w:r>
      <w:r w:rsidRPr="00793CB0">
        <w:t>de quoi produire une affiche (feuilles au format A3 ou A4</w:t>
      </w:r>
      <w:r w:rsidR="00793CB0">
        <w:t xml:space="preserve"> et feutres) ou</w:t>
      </w:r>
      <w:r w:rsidRPr="00793CB0">
        <w:t xml:space="preserve"> des photographies en couleur des trois astres</w:t>
      </w:r>
      <w:r w:rsidR="00956393">
        <w:t xml:space="preserve"> (si les élèves ont des difficultés à dessiner)</w:t>
      </w:r>
      <w:r w:rsidRPr="00793CB0">
        <w:t>.</w:t>
      </w:r>
      <w:r w:rsidR="00956393">
        <w:t xml:space="preserve"> Des ordinateurs et une liaison internet (si on souhaite que les élèves créent des cartes d’identité numériques).</w:t>
      </w:r>
    </w:p>
    <w:p w14:paraId="399B845F" w14:textId="77777777" w:rsidR="00E66365" w:rsidRDefault="00D92DF5" w:rsidP="00014955">
      <w:pPr>
        <w:jc w:val="both"/>
      </w:pPr>
      <w:r w:rsidRPr="00D92DF5">
        <w:rPr>
          <w:u w:val="single"/>
        </w:rPr>
        <w:t>Déroulement</w:t>
      </w:r>
      <w:r w:rsidRPr="00D92DF5">
        <w:t> :</w:t>
      </w:r>
      <w:r w:rsidR="00AA7E40">
        <w:t xml:space="preserve"> </w:t>
      </w:r>
    </w:p>
    <w:p w14:paraId="168AA00B" w14:textId="73C325A2" w:rsidR="00771150" w:rsidRDefault="007A1F2D" w:rsidP="00771150">
      <w:pPr>
        <w:jc w:val="both"/>
      </w:pPr>
      <w:r>
        <w:t xml:space="preserve">L’enseignant annonce que les élèves vont créer des cartes d’identité de trois astres : la Terre, la Lune et le Soleil. </w:t>
      </w:r>
      <w:r w:rsidR="00771150">
        <w:t>Avant de se lancer dans la carte d’identité, le professeur demande aux élèves pendant quelques minutes de noter en silence tout ce qu’ils connaissent sur ces trois astres. Si des élèves éprouvent des difficultés avec l’écrit, le professeur leur rappelle qu’ils peuvent dessiner plutôt qu</w:t>
      </w:r>
      <w:r w:rsidR="0023633C">
        <w:t>’</w:t>
      </w:r>
      <w:r w:rsidR="00771150">
        <w:t xml:space="preserve">écrire. Il est également possible </w:t>
      </w:r>
      <w:r w:rsidR="0023633C">
        <w:t>de proposer aux</w:t>
      </w:r>
      <w:r w:rsidR="00771150">
        <w:t xml:space="preserve"> élèves les plus en difficultés </w:t>
      </w:r>
      <w:r w:rsidR="0023633C">
        <w:t xml:space="preserve">de dicter </w:t>
      </w:r>
      <w:r w:rsidR="00771150">
        <w:t>à des élèves plus à l’aise à l’écrit ou à leur professeur.</w:t>
      </w:r>
    </w:p>
    <w:p w14:paraId="7E395D43" w14:textId="12229D75" w:rsidR="007A1F2D" w:rsidRDefault="007A1F2D" w:rsidP="00014955">
      <w:pPr>
        <w:jc w:val="both"/>
      </w:pPr>
      <w:r>
        <w:t>Il est important de prendre un temps pour échanger avec le groupe classe sur les informations indispensables pour une carte d’identité</w:t>
      </w:r>
      <w:r w:rsidR="00771150">
        <w:t>, notamment si c’est la première fois que le groupe classe travaille sur ce type de trace écrite</w:t>
      </w:r>
      <w:r>
        <w:t xml:space="preserve">. Si les élèves n’ont pas d’idée ou s’il y a besoin d’enrichir le débat, le professeur peut distribuer des photocopies de carte nationale d’identité ou projeter un exemple au tableau. Les élèves vont repérer les informations et essayer de faire les correspondances pour le Soleil, la Terre et la Lune. Par exemple, les élèves peuvent proposer que l’adresse d’un astre soit sa </w:t>
      </w:r>
      <w:r w:rsidR="007F269D">
        <w:t>distance</w:t>
      </w:r>
      <w:r>
        <w:t xml:space="preserve"> par rapport au Soleil. Il est important que les différents mouvements des astres soient explicités à cette occasion. Par exemple, sur la carte d’identité de la Terre, on pourra indiquer « </w:t>
      </w:r>
      <w:r w:rsidR="00A22B97">
        <w:t>T</w:t>
      </w:r>
      <w:r>
        <w:t>ourne autour du Soleil</w:t>
      </w:r>
      <w:r w:rsidR="00A22B97">
        <w:t xml:space="preserve"> » </w:t>
      </w:r>
      <w:r>
        <w:t xml:space="preserve">et </w:t>
      </w:r>
      <w:r w:rsidR="00A22B97">
        <w:t xml:space="preserve">« Tourne </w:t>
      </w:r>
      <w:r>
        <w:t xml:space="preserve">sur </w:t>
      </w:r>
      <w:r w:rsidR="00A22B97">
        <w:t>elle-</w:t>
      </w:r>
      <w:r>
        <w:t>même ».</w:t>
      </w:r>
    </w:p>
    <w:p w14:paraId="79BBC35B" w14:textId="54FF5B62" w:rsidR="00802B93" w:rsidRDefault="00956393" w:rsidP="00014955">
      <w:pPr>
        <w:jc w:val="both"/>
      </w:pPr>
      <w:r>
        <w:t>Après avoir mis en œuvre les recherches, les élèves font un brouillon de leur affiche en travaillant sur la manière dont les informations vont être mises en forme. L’enseignant peut leur indiquer qu’une affiche n’est pas une rédaction en grand. Il est important de présenter les informations sous forme d’ilots et de réfléchir à la répartition entre les illustrations et les informations.</w:t>
      </w:r>
      <w:r w:rsidR="00A22B97">
        <w:t xml:space="preserve"> Si le professeur ne souhaite pas travailler la compétence « formaliser une partie de sa recherche sous une forme écrite » ou si l’ensemble de ses élèves ont de trop grandes difficultés avec l’écrit, il peut échanger avec le groupe classe sur les critères à retenir pour le cadre de la carte d’identité (qui sera alors unique pour l’ensemble des élèves).  </w:t>
      </w:r>
    </w:p>
    <w:p w14:paraId="18DEA826" w14:textId="77777777" w:rsidR="00956393" w:rsidRDefault="00956393" w:rsidP="00014955">
      <w:pPr>
        <w:jc w:val="both"/>
      </w:pPr>
    </w:p>
    <w:p w14:paraId="3B1254C0" w14:textId="77777777" w:rsidR="00771E9E" w:rsidRDefault="00771E9E" w:rsidP="00771E9E">
      <w:pPr>
        <w:jc w:val="center"/>
        <w:rPr>
          <w:i/>
        </w:rPr>
      </w:pPr>
      <w:r>
        <w:rPr>
          <w:i/>
          <w:noProof/>
          <w:lang w:eastAsia="fr-FR"/>
        </w:rPr>
        <w:lastRenderedPageBreak/>
        <mc:AlternateContent>
          <mc:Choice Requires="wps">
            <w:drawing>
              <wp:anchor distT="0" distB="0" distL="114300" distR="114300" simplePos="0" relativeHeight="251659264" behindDoc="0" locked="1" layoutInCell="1" allowOverlap="1" wp14:anchorId="494A11C1" wp14:editId="3998084F">
                <wp:simplePos x="0" y="0"/>
                <wp:positionH relativeFrom="column">
                  <wp:posOffset>2027555</wp:posOffset>
                </wp:positionH>
                <wp:positionV relativeFrom="paragraph">
                  <wp:posOffset>320040</wp:posOffset>
                </wp:positionV>
                <wp:extent cx="413385" cy="233680"/>
                <wp:effectExtent l="0" t="0" r="24765" b="13970"/>
                <wp:wrapNone/>
                <wp:docPr id="2" name="Rectangle 2"/>
                <wp:cNvGraphicFramePr/>
                <a:graphic xmlns:a="http://schemas.openxmlformats.org/drawingml/2006/main">
                  <a:graphicData uri="http://schemas.microsoft.com/office/word/2010/wordprocessingShape">
                    <wps:wsp>
                      <wps:cNvSpPr/>
                      <wps:spPr>
                        <a:xfrm>
                          <a:off x="0" y="0"/>
                          <a:ext cx="413385" cy="233680"/>
                        </a:xfrm>
                        <a:prstGeom prst="rect">
                          <a:avLst/>
                        </a:prstGeom>
                        <a:solidFill>
                          <a:schemeClr val="bg1">
                            <a:lumMod val="85000"/>
                          </a:schemeClr>
                        </a:solidFill>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A6E5B" id="Rectangle 2" o:spid="_x0000_s1026" style="position:absolute;margin-left:159.65pt;margin-top:25.2pt;width:32.5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" fillcolor="#d8d8d8 [2732]" strokecolor="#d8d8d8 [2732]" strokeweight="2pt">
                <w10:anchorlock/>
              </v:rect>
            </w:pict>
          </mc:Fallback>
        </mc:AlternateContent>
      </w:r>
      <w:r>
        <w:rPr>
          <w:i/>
          <w:noProof/>
          <w:lang w:eastAsia="fr-FR"/>
        </w:rPr>
        <w:drawing>
          <wp:inline distT="0" distB="0" distL="0" distR="0" wp14:anchorId="18838775" wp14:editId="08F0554B">
            <wp:extent cx="1470864" cy="3166491"/>
            <wp:effectExtent l="0" t="9525" r="571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64.JPG"/>
                    <pic:cNvPicPr/>
                  </pic:nvPicPr>
                  <pic:blipFill rotWithShape="1">
                    <a:blip r:embed="rId11" cstate="print">
                      <a:extLst>
                        <a:ext uri="{28A0092B-C50C-407E-A947-70E740481C1C}">
                          <a14:useLocalDpi xmlns:a14="http://schemas.microsoft.com/office/drawing/2010/main" val="0"/>
                        </a:ext>
                      </a:extLst>
                    </a:blip>
                    <a:srcRect l="6880" t="2299" r="60808" b="4564"/>
                    <a:stretch/>
                  </pic:blipFill>
                  <pic:spPr bwMode="auto">
                    <a:xfrm rot="5400000">
                      <a:off x="0" y="0"/>
                      <a:ext cx="1473564" cy="3172304"/>
                    </a:xfrm>
                    <a:prstGeom prst="rect">
                      <a:avLst/>
                    </a:prstGeom>
                    <a:ln>
                      <a:noFill/>
                    </a:ln>
                    <a:extLst>
                      <a:ext uri="{53640926-AAD7-44D8-BBD7-CCE9431645EC}">
                        <a14:shadowObscured xmlns:a14="http://schemas.microsoft.com/office/drawing/2010/main"/>
                      </a:ext>
                    </a:extLst>
                  </pic:spPr>
                </pic:pic>
              </a:graphicData>
            </a:graphic>
          </wp:inline>
        </w:drawing>
      </w:r>
      <w:r>
        <w:rPr>
          <w:i/>
        </w:rPr>
        <w:t xml:space="preserve">  </w:t>
      </w:r>
      <w:r>
        <w:rPr>
          <w:i/>
          <w:noProof/>
          <w:lang w:eastAsia="fr-FR"/>
        </w:rPr>
        <w:drawing>
          <wp:inline distT="0" distB="0" distL="0" distR="0" wp14:anchorId="0704E428" wp14:editId="61B19810">
            <wp:extent cx="2508250" cy="1768942"/>
            <wp:effectExtent l="0" t="0" r="6350"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60.JPG"/>
                    <pic:cNvPicPr/>
                  </pic:nvPicPr>
                  <pic:blipFill rotWithShape="1">
                    <a:blip r:embed="rId12" cstate="print">
                      <a:extLst>
                        <a:ext uri="{28A0092B-C50C-407E-A947-70E740481C1C}">
                          <a14:useLocalDpi xmlns:a14="http://schemas.microsoft.com/office/drawing/2010/main" val="0"/>
                        </a:ext>
                      </a:extLst>
                    </a:blip>
                    <a:srcRect l="9811" t="5903" r="8289" b="16765"/>
                    <a:stretch/>
                  </pic:blipFill>
                  <pic:spPr bwMode="auto">
                    <a:xfrm>
                      <a:off x="0" y="0"/>
                      <a:ext cx="2521262" cy="1778118"/>
                    </a:xfrm>
                    <a:prstGeom prst="rect">
                      <a:avLst/>
                    </a:prstGeom>
                    <a:ln>
                      <a:noFill/>
                    </a:ln>
                    <a:extLst>
                      <a:ext uri="{53640926-AAD7-44D8-BBD7-CCE9431645EC}">
                        <a14:shadowObscured xmlns:a14="http://schemas.microsoft.com/office/drawing/2010/main"/>
                      </a:ext>
                    </a:extLst>
                  </pic:spPr>
                </pic:pic>
              </a:graphicData>
            </a:graphic>
          </wp:inline>
        </w:drawing>
      </w:r>
    </w:p>
    <w:p w14:paraId="15C9CB93" w14:textId="211B1563" w:rsidR="0014182C" w:rsidRPr="00EA0F15" w:rsidRDefault="0014182C" w:rsidP="0014182C">
      <w:pPr>
        <w:jc w:val="both"/>
      </w:pPr>
      <w:r w:rsidRPr="00EA0F15">
        <w:t>Les cartes doivent être en général retravaillées au moins une fois pour plusieurs raisons : des informations non pertinentes et qui ne font pas partie du cahier des charges travaillé en amont avec le groupe classe apparaissent dans les cartes d’identité, des unités manquent aux grandeurs</w:t>
      </w:r>
      <w:r w:rsidR="00802B93" w:rsidRPr="00EA0F15">
        <w:t xml:space="preserve"> ou</w:t>
      </w:r>
      <w:r w:rsidRPr="00EA0F15">
        <w:t xml:space="preserve"> de simples soucis de présentation</w:t>
      </w:r>
      <w:r w:rsidR="008A6F39" w:rsidRPr="00EA0F15">
        <w:t>…</w:t>
      </w:r>
      <w:r w:rsidR="007F269D">
        <w:t xml:space="preserve"> Les écrits individuels ne sont pas corrigés par le professeur mais les écrits collectifs pourront être corrigés et remis au propre (notamment si les cartes d’identité sont destinées à être affichées).</w:t>
      </w:r>
    </w:p>
    <w:p w14:paraId="2D85F292" w14:textId="210DA9F3" w:rsidR="00E66365" w:rsidRDefault="00E66365" w:rsidP="0014182C">
      <w:pPr>
        <w:jc w:val="both"/>
      </w:pPr>
      <w:r w:rsidRPr="00D92DF5">
        <w:rPr>
          <w:u w:val="single"/>
        </w:rPr>
        <w:t>Trace écrite (ou bilan oral)</w:t>
      </w:r>
      <w:r w:rsidR="00A22B97">
        <w:t xml:space="preserve"> : </w:t>
      </w:r>
      <w:r w:rsidR="007F269D">
        <w:t xml:space="preserve">Les élèves </w:t>
      </w:r>
      <w:r>
        <w:t>colle</w:t>
      </w:r>
      <w:r w:rsidR="007F269D">
        <w:t>nt</w:t>
      </w:r>
      <w:r>
        <w:t xml:space="preserve"> leur carte d’identité dans leur cahier de sciences. Les cartes d’identité peuvent être affichées dans la salle de classe ou dans un autre lieu de l’établissement scolaire. </w:t>
      </w:r>
    </w:p>
    <w:p w14:paraId="31A7F25F" w14:textId="67E1EB5E" w:rsidR="007A1F2D" w:rsidRDefault="007A1F2D" w:rsidP="0014182C">
      <w:pPr>
        <w:jc w:val="both"/>
      </w:pPr>
      <w:r>
        <w:rPr>
          <w:u w:val="single"/>
        </w:rPr>
        <w:t>Il est possible de consigner aussi dans le cahier de sciences les phrases suivantes</w:t>
      </w:r>
      <w:r w:rsidRPr="00EA0F15">
        <w:t> :</w:t>
      </w:r>
      <w:r w:rsidRPr="007A1F2D">
        <w:t xml:space="preserve"> </w:t>
      </w:r>
      <w:r w:rsidRPr="00793CB0">
        <w:rPr>
          <w:i/>
        </w:rPr>
        <w:t>« Nous vivons sur la planète Terre. C’est une planè</w:t>
      </w:r>
      <w:r w:rsidR="00A22B97">
        <w:rPr>
          <w:i/>
        </w:rPr>
        <w:t>te du système solaire</w:t>
      </w:r>
      <w:r>
        <w:rPr>
          <w:i/>
        </w:rPr>
        <w:t>. Le Soleil est notre étoile</w:t>
      </w:r>
      <w:r w:rsidRPr="00793CB0">
        <w:rPr>
          <w:i/>
        </w:rPr>
        <w:t>. La Lune est le satellite naturel de la Terre. »</w:t>
      </w:r>
    </w:p>
    <w:p w14:paraId="1309EFCB" w14:textId="77777777" w:rsidR="007A1F2D" w:rsidRDefault="007A1F2D" w:rsidP="007A1F2D">
      <w:pPr>
        <w:pStyle w:val="Sous-titre"/>
        <w:pBdr>
          <w:bottom w:val="single" w:sz="4" w:space="1" w:color="auto"/>
        </w:pBdr>
      </w:pPr>
      <w:r>
        <w:t>Variante de l’étape 1</w:t>
      </w:r>
    </w:p>
    <w:p w14:paraId="7F410AF2" w14:textId="77777777" w:rsidR="007A1F2D" w:rsidRPr="00D92DF5" w:rsidRDefault="007A1F2D" w:rsidP="007A1F2D">
      <w:pPr>
        <w:jc w:val="both"/>
      </w:pPr>
      <w:r>
        <w:rPr>
          <w:u w:val="single"/>
        </w:rPr>
        <w:t>Objectifs</w:t>
      </w:r>
      <w:r w:rsidRPr="00D92DF5">
        <w:t> :</w:t>
      </w:r>
      <w:r>
        <w:t xml:space="preserve"> Situer la Terre dans le système solaire. Différencier les types d’astres : étoile, planète, satellite.</w:t>
      </w:r>
    </w:p>
    <w:p w14:paraId="7D4DDBB3" w14:textId="77777777" w:rsidR="007A1F2D" w:rsidRPr="00D92DF5" w:rsidRDefault="007A1F2D" w:rsidP="007A1F2D">
      <w:pPr>
        <w:jc w:val="both"/>
      </w:pPr>
      <w:r w:rsidRPr="00D92DF5">
        <w:rPr>
          <w:u w:val="single"/>
        </w:rPr>
        <w:t>Matériel</w:t>
      </w:r>
      <w:r w:rsidRPr="00D92DF5">
        <w:t xml:space="preserve"> : </w:t>
      </w:r>
      <w:r>
        <w:t>D</w:t>
      </w:r>
      <w:r w:rsidRPr="00D92DF5">
        <w:t xml:space="preserve">e quoi </w:t>
      </w:r>
      <w:r>
        <w:t>prendre des notes, faire des dessins et des photographies.</w:t>
      </w:r>
    </w:p>
    <w:p w14:paraId="2108E1B4" w14:textId="1CDAD4B4" w:rsidR="007A1F2D" w:rsidRDefault="007A1F2D" w:rsidP="007A1F2D">
      <w:pPr>
        <w:jc w:val="both"/>
      </w:pPr>
      <w:r w:rsidRPr="00D92DF5">
        <w:rPr>
          <w:u w:val="single"/>
        </w:rPr>
        <w:t>Déroulement</w:t>
      </w:r>
      <w:r w:rsidRPr="00D92DF5">
        <w:t> :</w:t>
      </w:r>
      <w:r>
        <w:t xml:space="preserve"> Si la classe a la possibilité d’aller dans un musée scientifique, l’enseignant annonce avant la sortie que la classe va</w:t>
      </w:r>
      <w:r w:rsidR="009F04FA">
        <w:t xml:space="preserve"> créer des cartes d’identité d’astres</w:t>
      </w:r>
      <w:r>
        <w:t> : celles de la Terre, de la Lune et du Soleil. Les élèves devront extraire des informations des panneaux d’exposition et les noter. On peut répartir les astres parmi les élèves de la classe.</w:t>
      </w:r>
    </w:p>
    <w:p w14:paraId="6CC77DDF" w14:textId="77777777" w:rsidR="007A1F2D" w:rsidRDefault="007A1F2D" w:rsidP="007A1F2D">
      <w:pPr>
        <w:jc w:val="both"/>
      </w:pPr>
      <w:r>
        <w:t>Si vos élèves ont des difficultés à lire et/ou à écrire, il est possible de leur demander de repérer les zones de l’exposition où semblent figurer les informations pertinentes en les prenant en photographie. Les élèves peuvent également dessiner les 3 astres.</w:t>
      </w:r>
    </w:p>
    <w:p w14:paraId="5B5C42F2" w14:textId="28BFB072" w:rsidR="007A1F2D" w:rsidRPr="00E66365" w:rsidRDefault="007A1F2D" w:rsidP="0014182C">
      <w:pPr>
        <w:jc w:val="both"/>
      </w:pPr>
      <w:r>
        <w:t>En complément de cette séance de travail dans la salle d’exposition, une séance au planétarium peut être une belle aventure pour la classe.</w:t>
      </w:r>
    </w:p>
    <w:p w14:paraId="7D811859" w14:textId="77777777" w:rsidR="00F246A4" w:rsidRDefault="00F246A4">
      <w:pPr>
        <w:rPr>
          <w:rFonts w:asciiTheme="majorHAnsi" w:eastAsiaTheme="majorEastAsia" w:hAnsiTheme="majorHAnsi" w:cstheme="majorBidi"/>
          <w:i/>
          <w:iCs/>
          <w:color w:val="4F81BD" w:themeColor="accent1"/>
          <w:spacing w:val="15"/>
          <w:sz w:val="24"/>
          <w:szCs w:val="24"/>
        </w:rPr>
      </w:pPr>
      <w:r>
        <w:br w:type="page"/>
      </w:r>
    </w:p>
    <w:p w14:paraId="5C9017C0" w14:textId="5CE0D7FC" w:rsidR="00343269" w:rsidRDefault="00AA7E40" w:rsidP="00175A1A">
      <w:pPr>
        <w:pStyle w:val="Sous-titre"/>
        <w:pBdr>
          <w:bottom w:val="single" w:sz="4" w:space="1" w:color="auto"/>
        </w:pBdr>
        <w:jc w:val="both"/>
      </w:pPr>
      <w:r w:rsidRPr="00EA0F15">
        <w:rPr>
          <w:i w:val="0"/>
        </w:rPr>
        <w:t>Etape</w:t>
      </w:r>
      <w:r w:rsidR="00343269" w:rsidRPr="00EA0F15">
        <w:rPr>
          <w:i w:val="0"/>
        </w:rPr>
        <w:t xml:space="preserve"> </w:t>
      </w:r>
      <w:r w:rsidR="007A1F2D" w:rsidRPr="00EA0F15">
        <w:rPr>
          <w:i w:val="0"/>
        </w:rPr>
        <w:t>2</w:t>
      </w:r>
      <w:r w:rsidR="00343269" w:rsidRPr="00EA0F15">
        <w:rPr>
          <w:i w:val="0"/>
        </w:rPr>
        <w:t xml:space="preserve"> : </w:t>
      </w:r>
      <w:r w:rsidR="00014955" w:rsidRPr="00EA0F15">
        <w:rPr>
          <w:i w:val="0"/>
        </w:rPr>
        <w:t>Représentation du système Terre-Lune-Soleil en 2D</w:t>
      </w:r>
      <w:r w:rsidR="008A6F39" w:rsidRPr="00EA0F15">
        <w:rPr>
          <w:i w:val="0"/>
        </w:rPr>
        <w:t xml:space="preserve"> </w:t>
      </w:r>
      <w:r w:rsidR="008A6F39" w:rsidRPr="00802B93">
        <w:rPr>
          <w:i w:val="0"/>
          <w:iCs w:val="0"/>
        </w:rPr>
        <w:t>(durée indicative :</w:t>
      </w:r>
      <w:r w:rsidR="008A6F39">
        <w:rPr>
          <w:i w:val="0"/>
          <w:iCs w:val="0"/>
        </w:rPr>
        <w:t xml:space="preserve"> 1 séance de 2h)</w:t>
      </w:r>
    </w:p>
    <w:p w14:paraId="1EEBFFB0" w14:textId="1366D76A" w:rsidR="00D92DF5" w:rsidRPr="00956393" w:rsidRDefault="00D92DF5" w:rsidP="00D92DF5">
      <w:pPr>
        <w:jc w:val="both"/>
      </w:pPr>
      <w:r w:rsidRPr="00956393">
        <w:rPr>
          <w:u w:val="single"/>
        </w:rPr>
        <w:t>Objectifs</w:t>
      </w:r>
      <w:r w:rsidRPr="00956393">
        <w:t> :</w:t>
      </w:r>
      <w:r w:rsidR="009F04FA">
        <w:t xml:space="preserve"> Décrire un mouvement</w:t>
      </w:r>
      <w:r w:rsidR="00956393" w:rsidRPr="00956393">
        <w:t>.</w:t>
      </w:r>
      <w:r w:rsidR="00956393">
        <w:t xml:space="preserve"> Modéliser le réel.</w:t>
      </w:r>
    </w:p>
    <w:p w14:paraId="5EBCBBBB" w14:textId="23A4FC34" w:rsidR="00D92DF5" w:rsidRPr="00956393" w:rsidRDefault="00D92DF5" w:rsidP="00D92DF5">
      <w:pPr>
        <w:jc w:val="both"/>
      </w:pPr>
      <w:r w:rsidRPr="00956393">
        <w:rPr>
          <w:u w:val="single"/>
        </w:rPr>
        <w:t>Matériel</w:t>
      </w:r>
      <w:r w:rsidRPr="00956393">
        <w:t xml:space="preserve"> : </w:t>
      </w:r>
      <w:r w:rsidR="005C02DA">
        <w:t>Un globe terrestre ou une boule en polystyrène, une lampe de chevet (idéalement qui diffuse la lumière dans toutes les directions</w:t>
      </w:r>
      <w:r w:rsidR="00802B93">
        <w:t>)</w:t>
      </w:r>
      <w:r w:rsidR="00174C2F" w:rsidRPr="00956393">
        <w:t>, des feuilles de papier ou cartonnées blanches, des paires de ciseaux ou des cutters, des crayons de couleur ou des feutres, des attaches parisiennes. On peut aussi utiliser des assiettes en papier.</w:t>
      </w:r>
    </w:p>
    <w:p w14:paraId="097AE900" w14:textId="77777777" w:rsidR="005C02DA" w:rsidRDefault="005C02DA" w:rsidP="00D92DF5">
      <w:pPr>
        <w:jc w:val="both"/>
        <w:rPr>
          <w:u w:val="single"/>
        </w:rPr>
        <w:sectPr w:rsidR="005C02DA" w:rsidSect="00605C75">
          <w:footerReference w:type="default" r:id="rId13"/>
          <w:pgSz w:w="11906" w:h="16838"/>
          <w:pgMar w:top="851" w:right="1417" w:bottom="993" w:left="1417" w:header="708" w:footer="708" w:gutter="0"/>
          <w:pgNumType w:start="1"/>
          <w:cols w:space="708"/>
          <w:docGrid w:linePitch="360"/>
        </w:sectPr>
      </w:pPr>
    </w:p>
    <w:p w14:paraId="3669EFE2" w14:textId="1915D69D" w:rsidR="0011575A" w:rsidRDefault="00D92DF5" w:rsidP="0011575A">
      <w:pPr>
        <w:jc w:val="both"/>
      </w:pPr>
      <w:r w:rsidRPr="00D92DF5">
        <w:rPr>
          <w:u w:val="single"/>
        </w:rPr>
        <w:t>Déroulement</w:t>
      </w:r>
      <w:r w:rsidRPr="00D92DF5">
        <w:t> :</w:t>
      </w:r>
      <w:r w:rsidR="00AA7E40">
        <w:t xml:space="preserve"> </w:t>
      </w:r>
      <w:r w:rsidR="00956393">
        <w:t>Le professeur peut demander aux élèves</w:t>
      </w:r>
      <w:r w:rsidR="009F04FA">
        <w:t xml:space="preserve"> de </w:t>
      </w:r>
      <w:r w:rsidR="00802B93">
        <w:t xml:space="preserve">prendre de la hauteur et de </w:t>
      </w:r>
      <w:r w:rsidR="009F04FA">
        <w:t>s</w:t>
      </w:r>
      <w:r w:rsidR="00802B93">
        <w:t xml:space="preserve">e projeter </w:t>
      </w:r>
      <w:r w:rsidR="009F04FA">
        <w:t>dans l’espace et</w:t>
      </w:r>
      <w:r w:rsidR="00956393">
        <w:t xml:space="preserve"> de dessiner le Soleil, la Terre et la Lune</w:t>
      </w:r>
      <w:r w:rsidR="009F04FA">
        <w:t xml:space="preserve"> comme ils pourraient les observer à cette place-là</w:t>
      </w:r>
      <w:r w:rsidR="00956393">
        <w:t xml:space="preserve">. </w:t>
      </w:r>
      <w:r w:rsidR="005C02DA">
        <w:t>Dans un second temps, il montre aux élèves un globe terrestre (ou un</w:t>
      </w:r>
      <w:r w:rsidR="00802B93">
        <w:t>e</w:t>
      </w:r>
      <w:r w:rsidR="005C02DA">
        <w:t xml:space="preserve"> boule de polystyrène en expliquant qu’il s’agit de la Terre). Si la salle de classe est équipée de rideau, on peut les utiliser pour avoir une pénombre. On utilise alors la lampe comme Soleil. Puis les élèves peuvent faire tourner le globe pour mieux se représenter l’alternance jour-nuit.</w:t>
      </w:r>
      <w:r w:rsidR="0011575A">
        <w:t xml:space="preserve"> A ce stade, le globe et la lampe sont fixes, c’est-à-dire qu’on ne les déplace pas l’un par rapport à l’autre.</w:t>
      </w:r>
    </w:p>
    <w:p w14:paraId="4B496656" w14:textId="6C273004" w:rsidR="005C02DA" w:rsidRDefault="005C02DA" w:rsidP="00D92DF5">
      <w:pPr>
        <w:jc w:val="both"/>
      </w:pPr>
    </w:p>
    <w:p w14:paraId="59E7DA11" w14:textId="1B833FDC" w:rsidR="005C02DA" w:rsidRDefault="00771E9E" w:rsidP="00EA0F15">
      <w:pPr>
        <w:jc w:val="center"/>
        <w:sectPr w:rsidR="005C02DA" w:rsidSect="00EA0F15">
          <w:type w:val="continuous"/>
          <w:pgSz w:w="11906" w:h="16838"/>
          <w:pgMar w:top="851" w:right="1417" w:bottom="993" w:left="1417" w:header="708" w:footer="708" w:gutter="0"/>
          <w:cols w:num="2" w:space="2"/>
          <w:docGrid w:linePitch="360"/>
        </w:sectPr>
      </w:pPr>
      <w:r>
        <w:rPr>
          <w:noProof/>
          <w:lang w:eastAsia="fr-FR"/>
        </w:rPr>
        <w:drawing>
          <wp:inline distT="0" distB="0" distL="0" distR="0" wp14:anchorId="1E565ECB" wp14:editId="727F5F98">
            <wp:extent cx="1819275" cy="1773217"/>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nce jour- nuit1.JPG"/>
                    <pic:cNvPicPr/>
                  </pic:nvPicPr>
                  <pic:blipFill rotWithShape="1">
                    <a:blip r:embed="rId14" cstate="print">
                      <a:extLst>
                        <a:ext uri="{28A0092B-C50C-407E-A947-70E740481C1C}">
                          <a14:useLocalDpi xmlns:a14="http://schemas.microsoft.com/office/drawing/2010/main" val="0"/>
                        </a:ext>
                      </a:extLst>
                    </a:blip>
                    <a:srcRect l="37025" t="32837" r="23801" b="16253"/>
                    <a:stretch/>
                  </pic:blipFill>
                  <pic:spPr bwMode="auto">
                    <a:xfrm>
                      <a:off x="0" y="0"/>
                      <a:ext cx="1818674" cy="1772631"/>
                    </a:xfrm>
                    <a:prstGeom prst="rect">
                      <a:avLst/>
                    </a:prstGeom>
                    <a:ln>
                      <a:noFill/>
                    </a:ln>
                    <a:extLst>
                      <a:ext uri="{53640926-AAD7-44D8-BBD7-CCE9431645EC}">
                        <a14:shadowObscured xmlns:a14="http://schemas.microsoft.com/office/drawing/2010/main"/>
                      </a:ext>
                    </a:extLst>
                  </pic:spPr>
                </pic:pic>
              </a:graphicData>
            </a:graphic>
          </wp:inline>
        </w:drawing>
      </w:r>
    </w:p>
    <w:p w14:paraId="476594F2" w14:textId="0F31C477" w:rsidR="006F27BB" w:rsidRDefault="00771E9E" w:rsidP="00D92DF5">
      <w:pPr>
        <w:jc w:val="both"/>
      </w:pPr>
      <w:r w:rsidRPr="00956393">
        <w:rPr>
          <w:noProof/>
          <w:lang w:eastAsia="fr-FR"/>
        </w:rPr>
        <w:drawing>
          <wp:anchor distT="0" distB="0" distL="114300" distR="114300" simplePos="0" relativeHeight="251726848" behindDoc="0" locked="0" layoutInCell="1" allowOverlap="1" wp14:anchorId="0897BCE8" wp14:editId="14DEA97A">
            <wp:simplePos x="0" y="0"/>
            <wp:positionH relativeFrom="margin">
              <wp:posOffset>4326255</wp:posOffset>
            </wp:positionH>
            <wp:positionV relativeFrom="paragraph">
              <wp:posOffset>479425</wp:posOffset>
            </wp:positionV>
            <wp:extent cx="1071880" cy="1154430"/>
            <wp:effectExtent l="0" t="3175"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784.JPG"/>
                    <pic:cNvPicPr/>
                  </pic:nvPicPr>
                  <pic:blipFill rotWithShape="1">
                    <a:blip r:embed="rId15" cstate="print">
                      <a:extLst>
                        <a:ext uri="{28A0092B-C50C-407E-A947-70E740481C1C}">
                          <a14:useLocalDpi xmlns:a14="http://schemas.microsoft.com/office/drawing/2010/main" val="0"/>
                        </a:ext>
                      </a:extLst>
                    </a:blip>
                    <a:srcRect l="15424" t="8835" r="69718" b="69747"/>
                    <a:stretch/>
                  </pic:blipFill>
                  <pic:spPr bwMode="auto">
                    <a:xfrm rot="16200000">
                      <a:off x="0" y="0"/>
                      <a:ext cx="1071880" cy="1154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2DA">
        <w:t>Puis</w:t>
      </w:r>
      <w:r w:rsidR="009D358E">
        <w:t>, l’enseignant demande aux élèves « comment ces astres se déplacent-ils les uns par rapport aux autres ? »</w:t>
      </w:r>
      <w:r w:rsidR="006F27BB">
        <w:t xml:space="preserve">. Si besoin, le professeur peut utiliser les animations du projet </w:t>
      </w:r>
      <w:r w:rsidR="006F27BB" w:rsidRPr="006F27BB">
        <w:rPr>
          <w:i/>
        </w:rPr>
        <w:t>Calendriers</w:t>
      </w:r>
      <w:r w:rsidR="006F27BB">
        <w:t xml:space="preserve"> pour aider les élèves à</w:t>
      </w:r>
      <w:r w:rsidR="00802B93">
        <w:t xml:space="preserve"> </w:t>
      </w:r>
      <w:r w:rsidR="006F27BB">
        <w:t>s’approprier les mouvements étudiés lors de l’étape 1 :</w:t>
      </w:r>
      <w:hyperlink r:id="rId16" w:history="1"/>
      <w:r w:rsidR="006F27BB">
        <w:t xml:space="preserve"> </w:t>
      </w:r>
      <w:hyperlink r:id="rId17" w:history="1">
        <w:r w:rsidR="006F27BB" w:rsidRPr="00404C8E">
          <w:rPr>
            <w:rStyle w:val="Lienhypertexte"/>
          </w:rPr>
          <w:t>http://www.fondation-lamap.org/fr/calendriers/eleves</w:t>
        </w:r>
      </w:hyperlink>
    </w:p>
    <w:p w14:paraId="204A4391" w14:textId="3FE13384" w:rsidR="00D92DF5" w:rsidRDefault="009D358E" w:rsidP="00D92DF5">
      <w:pPr>
        <w:jc w:val="both"/>
      </w:pPr>
      <w:r>
        <w:t>Enfin</w:t>
      </w:r>
      <w:r w:rsidR="00956393">
        <w:t>, le professeur leur demande de trouver un moyen de pouvoir reproduire le</w:t>
      </w:r>
      <w:r>
        <w:t>s</w:t>
      </w:r>
      <w:r w:rsidR="00956393">
        <w:t xml:space="preserve"> mouvement</w:t>
      </w:r>
      <w:r>
        <w:t>s qu’ils auront décrits</w:t>
      </w:r>
      <w:r w:rsidR="00956393">
        <w:t xml:space="preserve">. Si les élèves n’arrivent pas à imaginer un système, le professeur leur </w:t>
      </w:r>
      <w:r w:rsidR="006F27BB">
        <w:t>montre sa maquette 2D (préparée en amont de la séance)</w:t>
      </w:r>
      <w:r w:rsidR="00956393">
        <w:t>.</w:t>
      </w:r>
      <w:r w:rsidR="006F27BB">
        <w:t xml:space="preserve"> </w:t>
      </w:r>
      <w:r w:rsidR="00956393">
        <w:t xml:space="preserve">Pour les élèves </w:t>
      </w:r>
      <w:r w:rsidR="006F27BB">
        <w:t>en difficulté, l’enseignant leur p</w:t>
      </w:r>
      <w:r w:rsidR="00802B93">
        <w:t>ropose</w:t>
      </w:r>
      <w:r w:rsidR="006F27BB">
        <w:t xml:space="preserve"> de mettre en mouvement la maquette</w:t>
      </w:r>
      <w:r w:rsidR="00956393">
        <w:t xml:space="preserve"> pour </w:t>
      </w:r>
      <w:r w:rsidR="006F27BB">
        <w:t xml:space="preserve">mieux </w:t>
      </w:r>
      <w:r w:rsidR="00956393">
        <w:t xml:space="preserve">se l’approprier. </w:t>
      </w:r>
    </w:p>
    <w:p w14:paraId="150C4336" w14:textId="5117BD88" w:rsidR="004E0E92" w:rsidRPr="00EA0F15" w:rsidRDefault="004E0E92" w:rsidP="00EA0F15">
      <w:pPr>
        <w:jc w:val="both"/>
      </w:pPr>
      <w:r w:rsidRPr="00EA0F15">
        <w:t xml:space="preserve">L'enseignant incite les élèves à vérifier que la maquette reproduit </w:t>
      </w:r>
      <w:r>
        <w:t>bien les mouvements souhaités. P</w:t>
      </w:r>
      <w:r w:rsidRPr="00EA0F15">
        <w:t>ar exemple, la distance entre le Soleil et la Terre est constante, mais la Terre est libre de tourner autour du Soleil indépendamment de son mouvement de rotation sur elle-même ou du mouvement de rotation du Soleil sur lui-même (car ces différents mouvements ne se font pas à la même vitesse).</w:t>
      </w:r>
      <w:r>
        <w:t xml:space="preserve"> </w:t>
      </w:r>
      <w:r w:rsidRPr="00EA0F15">
        <w:t>De la même façon, la distance Terre-Lune est constante, mais la Lune p</w:t>
      </w:r>
      <w:r>
        <w:t>eut tourner autour de la Terre à</w:t>
      </w:r>
      <w:r w:rsidRPr="00EA0F15">
        <w:t xml:space="preserve"> une vitesse différente que</w:t>
      </w:r>
      <w:r>
        <w:t xml:space="preserve"> la Terre tourne sur elle-même. </w:t>
      </w:r>
      <w:r w:rsidRPr="00EA0F15">
        <w:t>Enfin, dernier élément intéressant sur cette maquette : la Lune présente toujours la même face à la Terre (la moitié de sa surface est toujours vis</w:t>
      </w:r>
      <w:r>
        <w:t>i</w:t>
      </w:r>
      <w:r w:rsidRPr="00EA0F15">
        <w:t>ble, depuis la Terre, et l'autre moitié toujours cachée).</w:t>
      </w:r>
    </w:p>
    <w:p w14:paraId="127B1B5A" w14:textId="2955FB78" w:rsidR="004E0E92" w:rsidRPr="00EA0F15" w:rsidRDefault="004E0E92" w:rsidP="00EA0F15">
      <w:pPr>
        <w:jc w:val="both"/>
      </w:pPr>
      <w:r w:rsidRPr="00EA0F15">
        <w:t>La dernière observation (face visible, face cachée) est une contrainte importante pour le modèle. Il faudrait que les élèves qui font la carte d'identité de la Lune aient pensé à relever cette propriété. Si cela n'a pas été fait, l'enseignant</w:t>
      </w:r>
      <w:r>
        <w:t xml:space="preserve"> peut</w:t>
      </w:r>
      <w:r w:rsidRPr="00EA0F15">
        <w:t xml:space="preserve"> présenter 2 photo</w:t>
      </w:r>
      <w:r>
        <w:t>graphie</w:t>
      </w:r>
      <w:r w:rsidRPr="00EA0F15">
        <w:t>s de la Lune aux élèves, une montrant la face visible (que tout le monde connait), l'autre la face cachée (que personne n'a jamais vu)</w:t>
      </w:r>
      <w:r>
        <w:t>.</w:t>
      </w:r>
    </w:p>
    <w:p w14:paraId="08434469" w14:textId="229F1A71" w:rsidR="004E0E92" w:rsidRDefault="00D92DF5" w:rsidP="00EA0F15">
      <w:pPr>
        <w:jc w:val="both"/>
      </w:pPr>
      <w:r w:rsidRPr="00AA7E40">
        <w:rPr>
          <w:u w:val="single"/>
        </w:rPr>
        <w:t>Trace écrite (ou bilan oral)</w:t>
      </w:r>
      <w:r w:rsidRPr="00AA7E40">
        <w:t> :</w:t>
      </w:r>
      <w:r w:rsidR="00AA7E40">
        <w:t xml:space="preserve"> </w:t>
      </w:r>
      <w:r w:rsidR="00AA7E40">
        <w:rPr>
          <w:i/>
        </w:rPr>
        <w:t>« </w:t>
      </w:r>
      <w:r w:rsidR="00AC761E">
        <w:rPr>
          <w:i/>
        </w:rPr>
        <w:t>Si nous l’observons depuis le Soleil, l</w:t>
      </w:r>
      <w:r w:rsidR="00AA7E40">
        <w:rPr>
          <w:i/>
        </w:rPr>
        <w:t>a planète Terre tourn</w:t>
      </w:r>
      <w:r w:rsidR="00AC761E">
        <w:rPr>
          <w:i/>
        </w:rPr>
        <w:t xml:space="preserve">e autour de </w:t>
      </w:r>
      <w:r w:rsidR="00802B93">
        <w:rPr>
          <w:i/>
        </w:rPr>
        <w:t>notre étoile</w:t>
      </w:r>
      <w:r w:rsidR="00AC761E">
        <w:rPr>
          <w:i/>
        </w:rPr>
        <w:t xml:space="preserve"> </w:t>
      </w:r>
      <w:r w:rsidR="00AA7E40">
        <w:rPr>
          <w:i/>
        </w:rPr>
        <w:t xml:space="preserve">suivant une trajectoire circulaire. </w:t>
      </w:r>
      <w:r w:rsidR="006F27BB">
        <w:rPr>
          <w:i/>
        </w:rPr>
        <w:t xml:space="preserve">Quand la Terre a fini de faire le tour du Soleil, </w:t>
      </w:r>
      <w:r w:rsidR="005C02DA">
        <w:rPr>
          <w:i/>
        </w:rPr>
        <w:t>une année</w:t>
      </w:r>
      <w:r w:rsidR="006F27BB">
        <w:rPr>
          <w:i/>
        </w:rPr>
        <w:t xml:space="preserve"> s’est </w:t>
      </w:r>
      <w:r w:rsidR="007A1F43">
        <w:rPr>
          <w:i/>
        </w:rPr>
        <w:t>écoulée</w:t>
      </w:r>
      <w:r w:rsidR="005C02DA">
        <w:rPr>
          <w:i/>
        </w:rPr>
        <w:t xml:space="preserve">. La Terre </w:t>
      </w:r>
      <w:r w:rsidR="00AA7E40">
        <w:rPr>
          <w:i/>
        </w:rPr>
        <w:t>tourne</w:t>
      </w:r>
      <w:r w:rsidR="006F27BB">
        <w:rPr>
          <w:i/>
        </w:rPr>
        <w:t xml:space="preserve"> </w:t>
      </w:r>
      <w:r w:rsidR="00802B93">
        <w:rPr>
          <w:i/>
        </w:rPr>
        <w:t xml:space="preserve">aussi sur </w:t>
      </w:r>
      <w:r w:rsidR="006F27BB">
        <w:rPr>
          <w:i/>
        </w:rPr>
        <w:t>elle-même</w:t>
      </w:r>
      <w:r w:rsidR="00AA7E40">
        <w:rPr>
          <w:i/>
        </w:rPr>
        <w:t xml:space="preserve">. </w:t>
      </w:r>
      <w:r w:rsidR="005C02DA">
        <w:rPr>
          <w:i/>
        </w:rPr>
        <w:t xml:space="preserve">Ce mouvement permet d’avoir des jours et des nuits. </w:t>
      </w:r>
      <w:r w:rsidR="00AA7E40">
        <w:rPr>
          <w:i/>
        </w:rPr>
        <w:t>La Lune</w:t>
      </w:r>
      <w:r w:rsidR="00802B93">
        <w:rPr>
          <w:i/>
        </w:rPr>
        <w:t xml:space="preserve"> est le satellite naturel de la Terre et tourne autour d’elle. </w:t>
      </w:r>
      <w:r w:rsidR="00AA7E40">
        <w:rPr>
          <w:i/>
        </w:rPr>
        <w:t>»</w:t>
      </w:r>
    </w:p>
    <w:p w14:paraId="4D5E69C0" w14:textId="4CC632F2" w:rsidR="00795DE9" w:rsidRPr="008A6F39" w:rsidRDefault="00AA7E40" w:rsidP="008A6F39">
      <w:pPr>
        <w:pStyle w:val="Sous-titre"/>
        <w:pBdr>
          <w:bottom w:val="single" w:sz="4" w:space="1" w:color="auto"/>
        </w:pBdr>
        <w:jc w:val="both"/>
      </w:pPr>
      <w:r>
        <w:t>Etape</w:t>
      </w:r>
      <w:r w:rsidR="00014955">
        <w:t xml:space="preserve"> </w:t>
      </w:r>
      <w:r w:rsidR="00F246A4">
        <w:t>3</w:t>
      </w:r>
      <w:r w:rsidR="00014955">
        <w:t> : Représentation du système Terre-Lune-Soleil en 3D</w:t>
      </w:r>
      <w:r w:rsidR="008A6F39">
        <w:rPr>
          <w:i w:val="0"/>
          <w:iCs w:val="0"/>
        </w:rPr>
        <w:t xml:space="preserve"> (durée indicative : 1 séance de 2h)</w:t>
      </w:r>
    </w:p>
    <w:p w14:paraId="3A0BBC33" w14:textId="0CDF9AD5" w:rsidR="00D92DF5" w:rsidRPr="00AA7E40" w:rsidRDefault="00AA7E40" w:rsidP="00D92DF5">
      <w:pPr>
        <w:jc w:val="both"/>
      </w:pPr>
      <w:r w:rsidRPr="00AA7E40">
        <w:rPr>
          <w:u w:val="single"/>
        </w:rPr>
        <w:t>Objectif</w:t>
      </w:r>
      <w:r w:rsidRPr="00AA7E40">
        <w:t> : S’approprier des représentations géométriques de l’espace et des astres.</w:t>
      </w:r>
      <w:r w:rsidR="006F27BB">
        <w:t xml:space="preserve"> Construire une représentation du système </w:t>
      </w:r>
      <w:r w:rsidR="00AC761E">
        <w:t>Terre-Lune-Soleil en 3D.</w:t>
      </w:r>
    </w:p>
    <w:p w14:paraId="6F3FB502" w14:textId="6A9D5C35" w:rsidR="00D92DF5" w:rsidRPr="00AA7E40" w:rsidRDefault="00D92DF5" w:rsidP="00D92DF5">
      <w:pPr>
        <w:jc w:val="both"/>
      </w:pPr>
      <w:r w:rsidRPr="00AA7E40">
        <w:rPr>
          <w:u w:val="single"/>
        </w:rPr>
        <w:t>Matériel</w:t>
      </w:r>
      <w:r w:rsidRPr="00AA7E40">
        <w:t xml:space="preserve"> : </w:t>
      </w:r>
      <w:r w:rsidR="00AC761E">
        <w:t>D</w:t>
      </w:r>
      <w:r w:rsidR="007B55D3">
        <w:t>es b</w:t>
      </w:r>
      <w:r w:rsidR="00AA7E40" w:rsidRPr="00AA7E40">
        <w:t>aguettes en bois</w:t>
      </w:r>
      <w:r w:rsidR="00351C1D">
        <w:t xml:space="preserve"> ou piques-brochettes</w:t>
      </w:r>
      <w:r w:rsidR="00AA7E40" w:rsidRPr="00AA7E40">
        <w:t xml:space="preserve">, bouchons de bouteilles en plastique, </w:t>
      </w:r>
      <w:r w:rsidR="007B55D3">
        <w:t xml:space="preserve">des pailles, de la </w:t>
      </w:r>
      <w:r w:rsidR="00AA7E40" w:rsidRPr="00AA7E40">
        <w:t>pâte à modeler ou boule</w:t>
      </w:r>
      <w:r w:rsidR="00AA0107">
        <w:t>s</w:t>
      </w:r>
      <w:r w:rsidR="00AA7E40" w:rsidRPr="00AA7E40">
        <w:t xml:space="preserve"> de polystyrène. Fer à s</w:t>
      </w:r>
      <w:r w:rsidR="007B55D3">
        <w:t xml:space="preserve">ouder </w:t>
      </w:r>
      <w:r w:rsidR="004E0E92" w:rsidRPr="00EA0F15">
        <w:t>ou poinçon, ou vrille...</w:t>
      </w:r>
      <w:r w:rsidR="004E0E92">
        <w:t xml:space="preserve"> </w:t>
      </w:r>
      <w:r w:rsidR="007B55D3">
        <w:t>pour trouer les bouchons.</w:t>
      </w:r>
    </w:p>
    <w:p w14:paraId="7A100EAD" w14:textId="31E7457B" w:rsidR="007B55D3" w:rsidRDefault="007B55D3" w:rsidP="007B55D3">
      <w:pPr>
        <w:jc w:val="both"/>
      </w:pPr>
      <w:r w:rsidRPr="00AA7E40">
        <w:rPr>
          <w:u w:val="single"/>
        </w:rPr>
        <w:t>Déroulement</w:t>
      </w:r>
      <w:r w:rsidRPr="00AA7E40">
        <w:t> :</w:t>
      </w:r>
      <w:r>
        <w:t xml:space="preserve"> </w:t>
      </w:r>
      <w:r w:rsidRPr="00AA7E40">
        <w:t xml:space="preserve">Les maquettes 2D des élèves </w:t>
      </w:r>
      <w:r>
        <w:t xml:space="preserve">(créées à l’étape précédente) </w:t>
      </w:r>
      <w:r w:rsidRPr="00AA7E40">
        <w:t xml:space="preserve">sont posées sur les tables. Le professeur </w:t>
      </w:r>
      <w:r w:rsidR="00AC761E">
        <w:t xml:space="preserve">explique aux élèves que </w:t>
      </w:r>
      <w:r w:rsidR="00802B93">
        <w:t xml:space="preserve">ce </w:t>
      </w:r>
      <w:r w:rsidR="00AC761E">
        <w:t>sont des maquettes</w:t>
      </w:r>
      <w:r w:rsidR="00802B93">
        <w:t xml:space="preserve"> (si les élèves ne sont pas familiers avec ce terme)</w:t>
      </w:r>
      <w:r w:rsidR="00AC761E">
        <w:t xml:space="preserve">. Il </w:t>
      </w:r>
      <w:r w:rsidRPr="00AA7E40">
        <w:t xml:space="preserve">demande </w:t>
      </w:r>
      <w:r w:rsidR="00AC761E">
        <w:t xml:space="preserve">alors </w:t>
      </w:r>
      <w:r w:rsidRPr="00AA7E40">
        <w:t>aux élèves d’</w:t>
      </w:r>
      <w:r w:rsidR="00AC761E">
        <w:t xml:space="preserve">imaginer </w:t>
      </w:r>
      <w:r>
        <w:t>une maquette qui soit plus proche</w:t>
      </w:r>
      <w:r w:rsidR="00AC761E">
        <w:t xml:space="preserve"> de la réalité</w:t>
      </w:r>
      <w:r>
        <w:t>.</w:t>
      </w:r>
      <w:r w:rsidR="00AC761E">
        <w:t xml:space="preserve"> Il peut notamment aider les élèves en leur demandant si les astres sont plats dans la réalité.</w:t>
      </w:r>
      <w:r>
        <w:t xml:space="preserve"> </w:t>
      </w:r>
    </w:p>
    <w:p w14:paraId="550FF3EA" w14:textId="7FC2F1B9" w:rsidR="007B55D3" w:rsidRDefault="007B55D3" w:rsidP="007B55D3">
      <w:pPr>
        <w:jc w:val="both"/>
      </w:pPr>
      <w:r>
        <w:t xml:space="preserve">Les élèves devraient demander assez spontanément des boules de polystyrène ou de la pâte à modeler pour représenter les astres. Les baguettes en bois viennent assez vite également. Imaginer un système qui permet la rotation des astres </w:t>
      </w:r>
      <w:r w:rsidR="00EE19BA">
        <w:t xml:space="preserve">sur </w:t>
      </w:r>
      <w:r>
        <w:t>eux-mêmes est moins évident.</w:t>
      </w:r>
      <w:r w:rsidRPr="007B55D3">
        <w:rPr>
          <w:i/>
          <w:noProof/>
          <w:lang w:eastAsia="fr-FR"/>
        </w:rPr>
        <w:t xml:space="preserve"> </w:t>
      </w:r>
      <w:r>
        <w:t xml:space="preserve"> </w:t>
      </w:r>
    </w:p>
    <w:p w14:paraId="75CDDD09" w14:textId="77777777" w:rsidR="007B55D3" w:rsidRDefault="007B55D3" w:rsidP="007B55D3">
      <w:pPr>
        <w:jc w:val="both"/>
        <w:sectPr w:rsidR="007B55D3" w:rsidSect="005C02DA">
          <w:type w:val="continuous"/>
          <w:pgSz w:w="11906" w:h="16838"/>
          <w:pgMar w:top="851" w:right="1417" w:bottom="993" w:left="1417" w:header="708" w:footer="708" w:gutter="0"/>
          <w:cols w:space="708"/>
          <w:docGrid w:linePitch="360"/>
        </w:sectPr>
      </w:pPr>
    </w:p>
    <w:p w14:paraId="75A593C8" w14:textId="0CE47824" w:rsidR="007B55D3" w:rsidRPr="00AA7E40" w:rsidRDefault="007B55D3" w:rsidP="007B55D3">
      <w:pPr>
        <w:jc w:val="both"/>
      </w:pPr>
      <w:r>
        <w:t>Il est surtout important que les élèves réussissent à appréhender la position des différents astres dans l’espace en 3 dimensions même si les rotations ne sont pas satisfaisantes dans leur maquette. Le professeur peut proposer aux élèves la solution technique « de la paille ». Si on glisse une baguette en bois dans une paille, la baguette peut tourner sur elle-même et la paille être fixée au reste de la maquette</w:t>
      </w:r>
      <w:r w:rsidR="004E0E92">
        <w:t xml:space="preserve"> </w:t>
      </w:r>
      <w:r w:rsidR="004E0E92" w:rsidRPr="00EA0F15">
        <w:t>ou on peut faire l'inverse (fixer la baguette de bois et c'est la paille qui est alors libre de tourner).</w:t>
      </w:r>
    </w:p>
    <w:p w14:paraId="5527820D" w14:textId="33E1C456" w:rsidR="007A1F43" w:rsidRDefault="007B55D3" w:rsidP="007B55D3">
      <w:pPr>
        <w:jc w:val="both"/>
      </w:pPr>
      <w:r w:rsidRPr="00AA7E40">
        <w:rPr>
          <w:u w:val="single"/>
        </w:rPr>
        <w:t>Trace écrite (ou bilan oral)</w:t>
      </w:r>
      <w:r w:rsidRPr="00AA7E40">
        <w:t xml:space="preserve"> : </w:t>
      </w:r>
      <w:r w:rsidR="001B2D8F">
        <w:t xml:space="preserve">Schématiser </w:t>
      </w:r>
      <w:r w:rsidRPr="00AA7E40">
        <w:t>la maquette ou</w:t>
      </w:r>
      <w:r w:rsidR="001B2D8F">
        <w:t xml:space="preserve"> la</w:t>
      </w:r>
      <w:r w:rsidRPr="00AA7E40">
        <w:t xml:space="preserve"> photographie</w:t>
      </w:r>
      <w:r w:rsidR="001B2D8F">
        <w:t>r</w:t>
      </w:r>
      <w:r w:rsidRPr="00AA7E40">
        <w:t>. Légender le schéma ou la photographie en précisant le nom des astres, le</w:t>
      </w:r>
      <w:r w:rsidR="00825DA3">
        <w:t>s axes de rotation autour des</w:t>
      </w:r>
      <w:r w:rsidR="00F246A4">
        <w:t>quels les astres tournent</w:t>
      </w:r>
      <w:r w:rsidRPr="00AA7E40">
        <w:t>.</w:t>
      </w:r>
      <w:r w:rsidR="00F246A4">
        <w:t xml:space="preserve"> Le professeur précise aux élèves que cette maquette est encore loin de la réalité</w:t>
      </w:r>
      <w:r w:rsidR="008C55DB">
        <w:t xml:space="preserve"> et que l’on va tenter de trouver un autre moyen de faire bouger les </w:t>
      </w:r>
      <w:r w:rsidR="00825DA3">
        <w:t xml:space="preserve">différents </w:t>
      </w:r>
      <w:r w:rsidR="008C55DB">
        <w:t xml:space="preserve">éléments </w:t>
      </w:r>
      <w:r w:rsidR="00825DA3">
        <w:t>qui la composent.</w:t>
      </w:r>
    </w:p>
    <w:p w14:paraId="09A7C1B3" w14:textId="77777777" w:rsidR="008C55DB" w:rsidRPr="00F970C6" w:rsidRDefault="008C55DB" w:rsidP="007B55D3">
      <w:pPr>
        <w:jc w:val="both"/>
      </w:pPr>
    </w:p>
    <w:p w14:paraId="25354041" w14:textId="166FBF31" w:rsidR="007B55D3" w:rsidRDefault="007A1F43" w:rsidP="00EA0F15">
      <w:pPr>
        <w:jc w:val="center"/>
        <w:rPr>
          <w:i/>
          <w:noProof/>
          <w:lang w:eastAsia="fr-FR"/>
        </w:rPr>
      </w:pPr>
      <w:r>
        <w:rPr>
          <w:noProof/>
          <w:u w:val="single"/>
          <w:lang w:eastAsia="fr-FR"/>
        </w:rPr>
        <mc:AlternateContent>
          <mc:Choice Requires="wps">
            <w:drawing>
              <wp:anchor distT="0" distB="0" distL="114300" distR="114300" simplePos="0" relativeHeight="251720704" behindDoc="0" locked="0" layoutInCell="1" allowOverlap="1" wp14:anchorId="66BDCCA3" wp14:editId="42134CD5">
                <wp:simplePos x="0" y="0"/>
                <wp:positionH relativeFrom="column">
                  <wp:posOffset>-23495</wp:posOffset>
                </wp:positionH>
                <wp:positionV relativeFrom="paragraph">
                  <wp:posOffset>934720</wp:posOffset>
                </wp:positionV>
                <wp:extent cx="78105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7810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E4E16F" w14:textId="4ECF4FD6" w:rsidR="007A1F43" w:rsidRDefault="007A1F43" w:rsidP="00EA0F15">
                            <w:pPr>
                              <w:jc w:val="right"/>
                            </w:pPr>
                            <w:r>
                              <w:t>Terre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BDCCA3" id="_x0000_t202" coordsize="21600,21600" o:spt="202" path="m,l,21600r21600,l21600,xe">
                <v:stroke joinstyle="miter"/>
                <v:path gradientshapeok="t" o:connecttype="rect"/>
              </v:shapetype>
              <v:shape id="Zone de texte 23" o:spid="_x0000_s1026" type="#_x0000_t202" style="position:absolute;left:0;text-align:left;margin-left:-1.85pt;margin-top:73.6pt;width:61.5pt;height:25.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" fillcolor="white [3201]" stroked="f" strokeweight=".5pt">
                <v:textbox>
                  <w:txbxContent>
                    <w:p w14:paraId="6FE4E16F" w14:textId="4ECF4FD6" w:rsidR="007A1F43" w:rsidRDefault="007A1F43" w:rsidP="00EA0F15">
                      <w:pPr>
                        <w:jc w:val="right"/>
                      </w:pPr>
                      <w:r>
                        <w:t>Terre</w:t>
                      </w:r>
                    </w:p>
                  </w:txbxContent>
                </v:textbox>
              </v:shape>
            </w:pict>
          </mc:Fallback>
        </mc:AlternateContent>
      </w:r>
      <w:r>
        <w:rPr>
          <w:i/>
          <w:noProof/>
          <w:lang w:eastAsia="fr-FR"/>
        </w:rPr>
        <mc:AlternateContent>
          <mc:Choice Requires="wps">
            <w:drawing>
              <wp:anchor distT="0" distB="0" distL="114300" distR="114300" simplePos="0" relativeHeight="251716608" behindDoc="0" locked="0" layoutInCell="1" allowOverlap="1" wp14:anchorId="668C1C7B" wp14:editId="6D68384A">
                <wp:simplePos x="0" y="0"/>
                <wp:positionH relativeFrom="column">
                  <wp:posOffset>795655</wp:posOffset>
                </wp:positionH>
                <wp:positionV relativeFrom="paragraph">
                  <wp:posOffset>753745</wp:posOffset>
                </wp:positionV>
                <wp:extent cx="2371725" cy="323850"/>
                <wp:effectExtent l="0" t="76200" r="0" b="19050"/>
                <wp:wrapNone/>
                <wp:docPr id="20" name="Connecteur droit avec flèche 20"/>
                <wp:cNvGraphicFramePr/>
                <a:graphic xmlns:a="http://schemas.openxmlformats.org/drawingml/2006/main">
                  <a:graphicData uri="http://schemas.microsoft.com/office/word/2010/wordprocessingShape">
                    <wps:wsp>
                      <wps:cNvCnPr/>
                      <wps:spPr>
                        <a:xfrm flipV="1">
                          <a:off x="0" y="0"/>
                          <a:ext cx="2371725"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9AADCC" id="_x0000_t32" coordsize="21600,21600" o:spt="32" o:oned="t" path="m,l21600,21600e" filled="f">
                <v:path arrowok="t" fillok="f" o:connecttype="none"/>
                <o:lock v:ext="edit" shapetype="t"/>
              </v:shapetype>
              <v:shape id="Connecteur droit avec flèche 20" o:spid="_x0000_s1026" type="#_x0000_t32" style="position:absolute;margin-left:62.65pt;margin-top:59.35pt;width:186.75pt;height:2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" strokecolor="black [3213]">
                <v:stroke endarrow="open"/>
              </v:shape>
            </w:pict>
          </mc:Fallback>
        </mc:AlternateContent>
      </w:r>
      <w:r>
        <w:rPr>
          <w:i/>
          <w:noProof/>
          <w:lang w:eastAsia="fr-FR"/>
        </w:rPr>
        <mc:AlternateContent>
          <mc:Choice Requires="wps">
            <w:drawing>
              <wp:anchor distT="0" distB="0" distL="114300" distR="114300" simplePos="0" relativeHeight="251717632" behindDoc="0" locked="0" layoutInCell="1" allowOverlap="1" wp14:anchorId="6ABA6834" wp14:editId="1A412999">
                <wp:simplePos x="0" y="0"/>
                <wp:positionH relativeFrom="column">
                  <wp:posOffset>3576955</wp:posOffset>
                </wp:positionH>
                <wp:positionV relativeFrom="paragraph">
                  <wp:posOffset>210820</wp:posOffset>
                </wp:positionV>
                <wp:extent cx="1200150" cy="619126"/>
                <wp:effectExtent l="38100" t="38100" r="19050" b="28575"/>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200150" cy="61912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239C3D8" id="Connecteur droit avec flèche 21" o:spid="_x0000_s1026" type="#_x0000_t32" style="position:absolute;margin-left:281.65pt;margin-top:16.6pt;width:94.5pt;height:48.75pt;flip:x y;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" strokecolor="black [3213]">
                <v:stroke endarrow="open"/>
              </v:shape>
            </w:pict>
          </mc:Fallback>
        </mc:AlternateContent>
      </w:r>
      <w:r>
        <w:rPr>
          <w:noProof/>
          <w:u w:val="single"/>
          <w:lang w:eastAsia="fr-FR"/>
        </w:rPr>
        <mc:AlternateContent>
          <mc:Choice Requires="wps">
            <w:drawing>
              <wp:anchor distT="0" distB="0" distL="114300" distR="114300" simplePos="0" relativeHeight="251722752" behindDoc="0" locked="0" layoutInCell="1" allowOverlap="1" wp14:anchorId="18285556" wp14:editId="7B3DE8C6">
                <wp:simplePos x="0" y="0"/>
                <wp:positionH relativeFrom="column">
                  <wp:posOffset>4615180</wp:posOffset>
                </wp:positionH>
                <wp:positionV relativeFrom="paragraph">
                  <wp:posOffset>610870</wp:posOffset>
                </wp:positionV>
                <wp:extent cx="781050" cy="32385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7810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CE720" w14:textId="57ED91A8" w:rsidR="007A1F43" w:rsidRDefault="007A1F43">
                            <w:r>
                              <w:t>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85556" id="Zone de texte 24" o:spid="_x0000_s1027" type="#_x0000_t202" style="position:absolute;left:0;text-align:left;margin-left:363.4pt;margin-top:48.1pt;width:61.5pt;height:25.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" fillcolor="white [3201]" stroked="f" strokeweight=".5pt">
                <v:textbox>
                  <w:txbxContent>
                    <w:p w14:paraId="38DCE720" w14:textId="57ED91A8" w:rsidR="007A1F43" w:rsidRDefault="007A1F43">
                      <w:r>
                        <w:t>Soleil</w:t>
                      </w:r>
                    </w:p>
                  </w:txbxContent>
                </v:textbox>
              </v:shape>
            </w:pict>
          </mc:Fallback>
        </mc:AlternateContent>
      </w:r>
      <w:r>
        <w:rPr>
          <w:noProof/>
          <w:u w:val="single"/>
          <w:lang w:eastAsia="fr-FR"/>
        </w:rPr>
        <mc:AlternateContent>
          <mc:Choice Requires="wps">
            <w:drawing>
              <wp:anchor distT="0" distB="0" distL="114300" distR="114300" simplePos="0" relativeHeight="251718656" behindDoc="0" locked="0" layoutInCell="1" allowOverlap="1" wp14:anchorId="3F47E406" wp14:editId="1212316B">
                <wp:simplePos x="0" y="0"/>
                <wp:positionH relativeFrom="column">
                  <wp:posOffset>14605</wp:posOffset>
                </wp:positionH>
                <wp:positionV relativeFrom="paragraph">
                  <wp:posOffset>287020</wp:posOffset>
                </wp:positionV>
                <wp:extent cx="781050" cy="32385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7810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BEB58" w14:textId="5235A117" w:rsidR="007A1F43" w:rsidRDefault="007A1F43" w:rsidP="00EA0F15">
                            <w:pPr>
                              <w:jc w:val="right"/>
                            </w:pPr>
                            <w:r>
                              <w:t>Lune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7E406" id="Zone de texte 22" o:spid="_x0000_s1028" type="#_x0000_t202" style="position:absolute;left:0;text-align:left;margin-left:1.15pt;margin-top:22.6pt;width:61.5pt;height:25.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" fillcolor="white [3201]" stroked="f" strokeweight=".5pt">
                <v:textbox>
                  <w:txbxContent>
                    <w:p w14:paraId="30ABEB58" w14:textId="5235A117" w:rsidR="007A1F43" w:rsidRDefault="007A1F43" w:rsidP="00EA0F15">
                      <w:pPr>
                        <w:jc w:val="right"/>
                      </w:pPr>
                      <w:r>
                        <w:t>Lune</w:t>
                      </w:r>
                    </w:p>
                  </w:txbxContent>
                </v:textbox>
              </v:shape>
            </w:pict>
          </mc:Fallback>
        </mc:AlternateContent>
      </w:r>
      <w:r>
        <w:rPr>
          <w:i/>
          <w:noProof/>
          <w:lang w:eastAsia="fr-FR"/>
        </w:rPr>
        <mc:AlternateContent>
          <mc:Choice Requires="wps">
            <w:drawing>
              <wp:anchor distT="0" distB="0" distL="114300" distR="114300" simplePos="0" relativeHeight="251715584" behindDoc="0" locked="0" layoutInCell="1" allowOverlap="1" wp14:anchorId="14F21050" wp14:editId="629623A7">
                <wp:simplePos x="0" y="0"/>
                <wp:positionH relativeFrom="column">
                  <wp:posOffset>795654</wp:posOffset>
                </wp:positionH>
                <wp:positionV relativeFrom="paragraph">
                  <wp:posOffset>429895</wp:posOffset>
                </wp:positionV>
                <wp:extent cx="1247775" cy="0"/>
                <wp:effectExtent l="0" t="76200" r="28575" b="114300"/>
                <wp:wrapNone/>
                <wp:docPr id="19" name="Connecteur droit avec flèche 19"/>
                <wp:cNvGraphicFramePr/>
                <a:graphic xmlns:a="http://schemas.openxmlformats.org/drawingml/2006/main">
                  <a:graphicData uri="http://schemas.microsoft.com/office/word/2010/wordprocessingShape">
                    <wps:wsp>
                      <wps:cNvCnPr/>
                      <wps:spPr>
                        <a:xfrm>
                          <a:off x="0" y="0"/>
                          <a:ext cx="12477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35F1EF" id="Connecteur droit avec flèche 19" o:spid="_x0000_s1026" type="#_x0000_t32" style="position:absolute;margin-left:62.65pt;margin-top:33.85pt;width:98.2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" strokecolor="black [3213]">
                <v:stroke endarrow="open"/>
              </v:shape>
            </w:pict>
          </mc:Fallback>
        </mc:AlternateContent>
      </w:r>
      <w:r w:rsidR="00771E9E">
        <w:rPr>
          <w:i/>
          <w:noProof/>
          <w:lang w:eastAsia="fr-FR"/>
        </w:rPr>
        <w:drawing>
          <wp:inline distT="0" distB="0" distL="0" distR="0" wp14:anchorId="5EE989B6" wp14:editId="54ADC25D">
            <wp:extent cx="1936750" cy="2072585"/>
            <wp:effectExtent l="0" t="0" r="6350" b="444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493.JPG"/>
                    <pic:cNvPicPr/>
                  </pic:nvPicPr>
                  <pic:blipFill rotWithShape="1">
                    <a:blip r:embed="rId18" cstate="print">
                      <a:extLst>
                        <a:ext uri="{28A0092B-C50C-407E-A947-70E740481C1C}">
                          <a14:useLocalDpi xmlns:a14="http://schemas.microsoft.com/office/drawing/2010/main" val="0"/>
                        </a:ext>
                      </a:extLst>
                    </a:blip>
                    <a:srcRect l="8488" t="21989" r="42791" b="8205"/>
                    <a:stretch/>
                  </pic:blipFill>
                  <pic:spPr bwMode="auto">
                    <a:xfrm>
                      <a:off x="0" y="0"/>
                      <a:ext cx="1959318" cy="2096736"/>
                    </a:xfrm>
                    <a:prstGeom prst="rect">
                      <a:avLst/>
                    </a:prstGeom>
                    <a:ln>
                      <a:noFill/>
                    </a:ln>
                    <a:extLst>
                      <a:ext uri="{53640926-AAD7-44D8-BBD7-CCE9431645EC}">
                        <a14:shadowObscured xmlns:a14="http://schemas.microsoft.com/office/drawing/2010/main"/>
                      </a:ext>
                    </a:extLst>
                  </pic:spPr>
                </pic:pic>
              </a:graphicData>
            </a:graphic>
          </wp:inline>
        </w:drawing>
      </w:r>
    </w:p>
    <w:p w14:paraId="45E508B6" w14:textId="77777777" w:rsidR="004E0E92" w:rsidRPr="004E0E92" w:rsidRDefault="004E0E92" w:rsidP="00EA0F15"/>
    <w:p w14:paraId="70F3D461" w14:textId="77777777" w:rsidR="001141C4" w:rsidRDefault="001141C4">
      <w:pPr>
        <w:sectPr w:rsidR="001141C4" w:rsidSect="00EA0F15">
          <w:type w:val="continuous"/>
          <w:pgSz w:w="11906" w:h="16838"/>
          <w:pgMar w:top="851" w:right="1417" w:bottom="993" w:left="1417" w:header="708" w:footer="708" w:gutter="0"/>
          <w:cols w:space="708"/>
          <w:docGrid w:linePitch="360"/>
        </w:sectPr>
      </w:pPr>
    </w:p>
    <w:p w14:paraId="1C2A92D4" w14:textId="3F4153FB" w:rsidR="0092140A" w:rsidRPr="00795DE9" w:rsidRDefault="00EE417C" w:rsidP="008A6F39">
      <w:pPr>
        <w:pStyle w:val="Sous-titre"/>
        <w:pBdr>
          <w:bottom w:val="single" w:sz="4" w:space="1" w:color="auto"/>
        </w:pBdr>
        <w:jc w:val="both"/>
      </w:pPr>
      <w:r>
        <w:t xml:space="preserve">Etape </w:t>
      </w:r>
      <w:r w:rsidR="00F246A4">
        <w:t>4</w:t>
      </w:r>
      <w:r w:rsidR="00014955">
        <w:t> : Transmission du mouvement avec des engrenages dans le même plan</w:t>
      </w:r>
      <w:r w:rsidR="008A6F39">
        <w:t xml:space="preserve"> </w:t>
      </w:r>
      <w:r w:rsidR="008A6F39">
        <w:rPr>
          <w:i w:val="0"/>
          <w:iCs w:val="0"/>
        </w:rPr>
        <w:t>(durée indicative : 1 séance de 2h)</w:t>
      </w:r>
    </w:p>
    <w:p w14:paraId="284F8245" w14:textId="77777777" w:rsidR="00D92DF5" w:rsidRPr="005559A0" w:rsidRDefault="005559A0" w:rsidP="00D92DF5">
      <w:pPr>
        <w:jc w:val="both"/>
      </w:pPr>
      <w:r>
        <w:rPr>
          <w:u w:val="single"/>
        </w:rPr>
        <w:t>Objectif</w:t>
      </w:r>
      <w:r w:rsidR="00D92DF5" w:rsidRPr="005559A0">
        <w:t> :</w:t>
      </w:r>
      <w:r w:rsidRPr="005559A0">
        <w:t xml:space="preserve"> S’</w:t>
      </w:r>
      <w:r>
        <w:t>approprier le fonctionnement des</w:t>
      </w:r>
      <w:r w:rsidRPr="005559A0">
        <w:t xml:space="preserve"> engrenages pour transmettre le mouvement au sein de la maquette.</w:t>
      </w:r>
      <w:r>
        <w:t xml:space="preserve"> </w:t>
      </w:r>
    </w:p>
    <w:p w14:paraId="0D454DD6" w14:textId="77777777" w:rsidR="00D92DF5" w:rsidRPr="005559A0" w:rsidRDefault="00D92DF5" w:rsidP="00D92DF5">
      <w:pPr>
        <w:jc w:val="both"/>
      </w:pPr>
      <w:r w:rsidRPr="005559A0">
        <w:rPr>
          <w:u w:val="single"/>
        </w:rPr>
        <w:t>Matériel</w:t>
      </w:r>
      <w:r w:rsidR="00F970C6" w:rsidRPr="005559A0">
        <w:t> :</w:t>
      </w:r>
      <w:r w:rsidR="005559A0" w:rsidRPr="005559A0">
        <w:t xml:space="preserve"> Un ensemble d’engrenage</w:t>
      </w:r>
      <w:r w:rsidR="005559A0">
        <w:t>s</w:t>
      </w:r>
      <w:r w:rsidR="005559A0" w:rsidRPr="005559A0">
        <w:t xml:space="preserve"> permettant de monter et démonter rapidement</w:t>
      </w:r>
      <w:r w:rsidR="005559A0">
        <w:t xml:space="preserve"> des petits objets techniques, une maquette déjà montée, un ordinateur avec une liaison internet et un vidéoprojecteur.</w:t>
      </w:r>
    </w:p>
    <w:p w14:paraId="36C7CA22" w14:textId="77777777" w:rsidR="00EE417C" w:rsidRDefault="00D92DF5" w:rsidP="005559A0">
      <w:pPr>
        <w:spacing w:after="0"/>
        <w:jc w:val="both"/>
      </w:pPr>
      <w:r w:rsidRPr="005559A0">
        <w:rPr>
          <w:u w:val="single"/>
        </w:rPr>
        <w:t>Déroulement</w:t>
      </w:r>
      <w:r w:rsidRPr="005559A0">
        <w:t> :</w:t>
      </w:r>
      <w:r w:rsidR="005559A0">
        <w:t xml:space="preserve"> </w:t>
      </w:r>
    </w:p>
    <w:p w14:paraId="29A24774" w14:textId="229E0488" w:rsidR="005559A0" w:rsidRDefault="005559A0" w:rsidP="005559A0">
      <w:pPr>
        <w:spacing w:after="0"/>
        <w:jc w:val="both"/>
      </w:pPr>
      <w:r w:rsidRPr="005559A0">
        <w:t xml:space="preserve">Pour lancer la séance, le professeur </w:t>
      </w:r>
      <w:r w:rsidR="00F246A4">
        <w:t>explique aux élèves qu’il souhaite que la maquette puis</w:t>
      </w:r>
      <w:r w:rsidR="008C55DB">
        <w:t>s</w:t>
      </w:r>
      <w:r w:rsidR="00F246A4">
        <w:t xml:space="preserve">e se mettre en mouvement à l’aide d’une manette. Il </w:t>
      </w:r>
      <w:r w:rsidRPr="005559A0">
        <w:t xml:space="preserve">montre </w:t>
      </w:r>
      <w:r w:rsidR="00F246A4">
        <w:t xml:space="preserve">alors </w:t>
      </w:r>
      <w:r w:rsidRPr="005559A0">
        <w:t>le petit film sur les machines</w:t>
      </w:r>
      <w:r>
        <w:t xml:space="preserve"> à l’adresse suivante : </w:t>
      </w:r>
    </w:p>
    <w:p w14:paraId="519C0375" w14:textId="77777777" w:rsidR="005559A0" w:rsidRPr="005559A0" w:rsidRDefault="006B6533" w:rsidP="005559A0">
      <w:pPr>
        <w:jc w:val="both"/>
      </w:pPr>
      <w:hyperlink r:id="rId19" w:history="1">
        <w:r w:rsidR="005559A0" w:rsidRPr="00FF5C1E">
          <w:rPr>
            <w:rStyle w:val="Lienhypertexte"/>
          </w:rPr>
          <w:t>http://www.cite-sciences.fr/ressources-en-ligne/juniors/machines-simples/experiences-ludiques/</w:t>
        </w:r>
      </w:hyperlink>
    </w:p>
    <w:p w14:paraId="13DED718" w14:textId="77777777" w:rsidR="00771E9E" w:rsidRDefault="00771E9E" w:rsidP="00771E9E">
      <w:pPr>
        <w:jc w:val="both"/>
        <w:rPr>
          <w:i/>
        </w:rPr>
      </w:pPr>
      <w:r>
        <w:rPr>
          <w:noProof/>
          <w:lang w:eastAsia="fr-FR"/>
        </w:rPr>
        <w:drawing>
          <wp:inline distT="0" distB="0" distL="0" distR="0" wp14:anchorId="66EE7FEB" wp14:editId="66AE5028">
            <wp:extent cx="3313430" cy="1308041"/>
            <wp:effectExtent l="0" t="0" r="127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0387" r="7888" b="14967"/>
                    <a:stretch/>
                  </pic:blipFill>
                  <pic:spPr bwMode="auto">
                    <a:xfrm>
                      <a:off x="0" y="0"/>
                      <a:ext cx="3316806" cy="1309374"/>
                    </a:xfrm>
                    <a:prstGeom prst="rect">
                      <a:avLst/>
                    </a:prstGeom>
                    <a:ln>
                      <a:noFill/>
                    </a:ln>
                    <a:extLst>
                      <a:ext uri="{53640926-AAD7-44D8-BBD7-CCE9431645EC}">
                        <a14:shadowObscured xmlns:a14="http://schemas.microsoft.com/office/drawing/2010/main"/>
                      </a:ext>
                    </a:extLst>
                  </pic:spPr>
                </pic:pic>
              </a:graphicData>
            </a:graphic>
          </wp:inline>
        </w:drawing>
      </w:r>
      <w:r>
        <w:rPr>
          <w:i/>
        </w:rPr>
        <w:t xml:space="preserve">   </w:t>
      </w:r>
      <w:r>
        <w:rPr>
          <w:noProof/>
          <w:lang w:eastAsia="fr-FR"/>
        </w:rPr>
        <w:drawing>
          <wp:inline distT="0" distB="0" distL="0" distR="0" wp14:anchorId="4845FD0D" wp14:editId="4009B27D">
            <wp:extent cx="2322347" cy="1313550"/>
            <wp:effectExtent l="0" t="0" r="190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281" t="38933" r="33531" b="42779"/>
                    <a:stretch/>
                  </pic:blipFill>
                  <pic:spPr bwMode="auto">
                    <a:xfrm>
                      <a:off x="0" y="0"/>
                      <a:ext cx="2348584" cy="1328390"/>
                    </a:xfrm>
                    <a:prstGeom prst="rect">
                      <a:avLst/>
                    </a:prstGeom>
                    <a:ln>
                      <a:noFill/>
                    </a:ln>
                    <a:extLst>
                      <a:ext uri="{53640926-AAD7-44D8-BBD7-CCE9431645EC}">
                        <a14:shadowObscured xmlns:a14="http://schemas.microsoft.com/office/drawing/2010/main"/>
                      </a:ext>
                    </a:extLst>
                  </pic:spPr>
                </pic:pic>
              </a:graphicData>
            </a:graphic>
          </wp:inline>
        </w:drawing>
      </w:r>
    </w:p>
    <w:p w14:paraId="77D4E615" w14:textId="1882578C" w:rsidR="00EE417C" w:rsidRDefault="008C55DB" w:rsidP="00D92DF5">
      <w:pPr>
        <w:jc w:val="both"/>
      </w:pPr>
      <w:r>
        <w:t>Les élèves mettent également</w:t>
      </w:r>
      <w:r w:rsidR="005559A0" w:rsidRPr="005559A0">
        <w:t xml:space="preserve"> en mouvement </w:t>
      </w:r>
      <w:r w:rsidR="005559A0">
        <w:t>(</w:t>
      </w:r>
      <w:r w:rsidR="005559A0" w:rsidRPr="005559A0">
        <w:t>la ou</w:t>
      </w:r>
      <w:r w:rsidR="005559A0">
        <w:t>)</w:t>
      </w:r>
      <w:r w:rsidR="005559A0" w:rsidRPr="005559A0">
        <w:t xml:space="preserve"> les maquettes disponibles dans la salle</w:t>
      </w:r>
      <w:r w:rsidR="005559A0">
        <w:t xml:space="preserve"> pour s’approprier les engrenages</w:t>
      </w:r>
      <w:r w:rsidR="005559A0" w:rsidRPr="005559A0">
        <w:t xml:space="preserve">. </w:t>
      </w:r>
      <w:r w:rsidR="005559A0">
        <w:t xml:space="preserve">Le professeur </w:t>
      </w:r>
      <w:r w:rsidR="00825DA3">
        <w:t>expliqu</w:t>
      </w:r>
      <w:r>
        <w:t xml:space="preserve">e aux élèves ce qu’est un objet technique </w:t>
      </w:r>
      <w:r w:rsidR="00825DA3">
        <w:t>(</w:t>
      </w:r>
      <w:r>
        <w:t>objet fabriqué pour répondre à un besoin</w:t>
      </w:r>
      <w:r w:rsidR="00825DA3">
        <w:t>)</w:t>
      </w:r>
      <w:r>
        <w:t xml:space="preserve">. Il peut donner des exemples concrets comme un stylo, une chaise, une voiture… Il </w:t>
      </w:r>
      <w:r w:rsidR="005559A0">
        <w:t>demande alors aux élèves de créer un petit objet technique permettant qu’une roue dentée puisse mettre en mouvement une seconde roue dentée.</w:t>
      </w:r>
    </w:p>
    <w:p w14:paraId="3D8BBCF9" w14:textId="5B655F83" w:rsidR="005559A0" w:rsidRDefault="005559A0" w:rsidP="00D92DF5">
      <w:pPr>
        <w:jc w:val="both"/>
      </w:pPr>
      <w:r>
        <w:t>Les équipes d’élèves montrent à l’ensemble de la classe ce qu’ils ont réussi à</w:t>
      </w:r>
      <w:r w:rsidR="00825DA3">
        <w:t xml:space="preserve"> fabriquer</w:t>
      </w:r>
      <w:r>
        <w:t>. Lors de la mise en commun, le professeur peut demander aux élèves d’observer les sens de rotation des roues et la vitesse à laquelle elles tournent l’une par rapport à l’autre.</w:t>
      </w:r>
    </w:p>
    <w:p w14:paraId="5B9C38BC" w14:textId="0A91964D" w:rsidR="00080E74" w:rsidRPr="005559A0" w:rsidRDefault="00080E74" w:rsidP="00D92DF5">
      <w:pPr>
        <w:jc w:val="both"/>
      </w:pPr>
      <w:r>
        <w:t>Le professeur demande aux élèves où vont être positionnés les différents astres sur les roues dentées. Les é</w:t>
      </w:r>
      <w:r w:rsidR="00825DA3">
        <w:t>quipes d’élèves proposent une position pour chaque astre</w:t>
      </w:r>
      <w:r>
        <w:t xml:space="preserve">. Le professeur positionne un petit cotillon pour chaque astre </w:t>
      </w:r>
      <w:r w:rsidR="00825DA3">
        <w:t xml:space="preserve">sur une maquette </w:t>
      </w:r>
      <w:r>
        <w:t>et met en mouvement le système. Il teste les différentes propositions des élèves</w:t>
      </w:r>
      <w:r w:rsidR="00825DA3">
        <w:t xml:space="preserve"> ou leur fait tester.</w:t>
      </w:r>
    </w:p>
    <w:p w14:paraId="34DD7459" w14:textId="77777777" w:rsidR="00EE417C" w:rsidRDefault="00D92DF5" w:rsidP="005559A0">
      <w:pPr>
        <w:jc w:val="both"/>
      </w:pPr>
      <w:r w:rsidRPr="005559A0">
        <w:rPr>
          <w:u w:val="single"/>
        </w:rPr>
        <w:t>Trace écrite (ou bilan oral)</w:t>
      </w:r>
      <w:r w:rsidRPr="005559A0">
        <w:t> :</w:t>
      </w:r>
      <w:r w:rsidR="005559A0">
        <w:t xml:space="preserve"> </w:t>
      </w:r>
    </w:p>
    <w:p w14:paraId="2EC556A5" w14:textId="40AD5DEE" w:rsidR="005559A0" w:rsidRDefault="00825DA3" w:rsidP="005559A0">
      <w:pPr>
        <w:jc w:val="both"/>
      </w:pPr>
      <w:r>
        <w:t xml:space="preserve">On peut dessiner deux roues dentées qui tournent dans des sens opposés. Le professeur peut proposer le bilan suivant : </w:t>
      </w:r>
      <w:r w:rsidR="005559A0">
        <w:t>« </w:t>
      </w:r>
      <w:r w:rsidR="005559A0" w:rsidRPr="001B2D8F">
        <w:rPr>
          <w:i/>
        </w:rPr>
        <w:t xml:space="preserve">Chaque roue dentée tourne autour de son axe de rotation. </w:t>
      </w:r>
      <w:r w:rsidR="008C55DB">
        <w:rPr>
          <w:i/>
        </w:rPr>
        <w:t xml:space="preserve">Lorsque deux roues sont associées, le mouvement d’une roue entraine l’autre roue. </w:t>
      </w:r>
      <w:r w:rsidR="005559A0" w:rsidRPr="001B2D8F">
        <w:rPr>
          <w:i/>
        </w:rPr>
        <w:t>Les deux roues ne tournent pas dans le même sens.</w:t>
      </w:r>
      <w:r w:rsidR="005559A0">
        <w:t> </w:t>
      </w:r>
      <w:r w:rsidR="008C55DB" w:rsidRPr="001B2D8F">
        <w:rPr>
          <w:i/>
        </w:rPr>
        <w:t>On peut transmettre un mouvement d’une partie d’un objet technique à l’autre en utilisant des roues dentées.</w:t>
      </w:r>
      <w:r w:rsidR="008C55DB">
        <w:rPr>
          <w:i/>
        </w:rPr>
        <w:t xml:space="preserve"> Nous allons utiliser les roues dentées pour notre maquette du système Terre-Lune-Soleil.</w:t>
      </w:r>
      <w:r w:rsidR="005559A0">
        <w:t>»</w:t>
      </w:r>
    </w:p>
    <w:p w14:paraId="6399C963" w14:textId="5BC02EDF" w:rsidR="00E66365" w:rsidRDefault="00E66365" w:rsidP="00EE417C">
      <w:pPr>
        <w:jc w:val="both"/>
        <w:rPr>
          <w:rFonts w:asciiTheme="majorHAnsi" w:eastAsiaTheme="majorEastAsia" w:hAnsiTheme="majorHAnsi" w:cstheme="majorBidi"/>
          <w:i/>
          <w:iCs/>
          <w:color w:val="4F81BD" w:themeColor="accent1"/>
          <w:spacing w:val="15"/>
          <w:sz w:val="24"/>
          <w:szCs w:val="24"/>
        </w:rPr>
      </w:pPr>
    </w:p>
    <w:p w14:paraId="76D309C2" w14:textId="77777777" w:rsidR="00605C75" w:rsidRDefault="00605C75" w:rsidP="00EE417C">
      <w:pPr>
        <w:jc w:val="both"/>
        <w:rPr>
          <w:rFonts w:asciiTheme="majorHAnsi" w:eastAsiaTheme="majorEastAsia" w:hAnsiTheme="majorHAnsi" w:cstheme="majorBidi"/>
          <w:i/>
          <w:iCs/>
          <w:color w:val="4F81BD" w:themeColor="accent1"/>
          <w:spacing w:val="15"/>
          <w:sz w:val="24"/>
          <w:szCs w:val="24"/>
        </w:rPr>
      </w:pPr>
    </w:p>
    <w:p w14:paraId="73DBD5F8" w14:textId="55F93F5D" w:rsidR="008A6F39" w:rsidRPr="00EA0F15" w:rsidRDefault="00EE417C" w:rsidP="00605C75">
      <w:pPr>
        <w:pStyle w:val="Sous-titre"/>
        <w:pBdr>
          <w:bottom w:val="single" w:sz="4" w:space="1" w:color="auto"/>
        </w:pBdr>
        <w:spacing w:after="120"/>
        <w:jc w:val="both"/>
        <w:rPr>
          <w:i w:val="0"/>
        </w:rPr>
      </w:pPr>
      <w:r w:rsidRPr="00EA0F15">
        <w:rPr>
          <w:i w:val="0"/>
        </w:rPr>
        <w:t>Etape</w:t>
      </w:r>
      <w:r w:rsidR="00040992" w:rsidRPr="00EA0F15">
        <w:rPr>
          <w:i w:val="0"/>
        </w:rPr>
        <w:t xml:space="preserve"> </w:t>
      </w:r>
      <w:r w:rsidR="00F246A4" w:rsidRPr="00EA0F15">
        <w:rPr>
          <w:i w:val="0"/>
        </w:rPr>
        <w:t>5</w:t>
      </w:r>
      <w:r w:rsidR="00014955" w:rsidRPr="00EA0F15">
        <w:rPr>
          <w:i w:val="0"/>
        </w:rPr>
        <w:t> : Transmission du mouvement ave</w:t>
      </w:r>
      <w:r w:rsidRPr="00EA0F15">
        <w:rPr>
          <w:i w:val="0"/>
        </w:rPr>
        <w:t>c des engrenages dans des plans différents</w:t>
      </w:r>
      <w:r w:rsidR="008A6F39" w:rsidRPr="00EA0F15">
        <w:rPr>
          <w:i w:val="0"/>
        </w:rPr>
        <w:t xml:space="preserve"> </w:t>
      </w:r>
      <w:r w:rsidR="008A6F39" w:rsidRPr="00825DA3">
        <w:rPr>
          <w:i w:val="0"/>
          <w:iCs w:val="0"/>
        </w:rPr>
        <w:t>(durée indicative : 1 séance de 2h)</w:t>
      </w:r>
    </w:p>
    <w:p w14:paraId="4A877DCC" w14:textId="27B2324D" w:rsidR="00D92DF5" w:rsidRPr="00EE417C" w:rsidRDefault="00EE417C" w:rsidP="00605C75">
      <w:pPr>
        <w:spacing w:after="120"/>
        <w:jc w:val="both"/>
      </w:pPr>
      <w:r>
        <w:rPr>
          <w:u w:val="single"/>
        </w:rPr>
        <w:t>Objectif</w:t>
      </w:r>
      <w:r w:rsidRPr="005559A0">
        <w:t> : S’</w:t>
      </w:r>
      <w:r>
        <w:t>approprier le fonctionnement des</w:t>
      </w:r>
      <w:r w:rsidRPr="005559A0">
        <w:t xml:space="preserve"> engren</w:t>
      </w:r>
      <w:r>
        <w:t>ages dans deux plans différent</w:t>
      </w:r>
      <w:r w:rsidR="00825DA3">
        <w:t>s</w:t>
      </w:r>
      <w:r>
        <w:t>.</w:t>
      </w:r>
    </w:p>
    <w:p w14:paraId="4AF1D1A7" w14:textId="77777777" w:rsidR="00D92DF5" w:rsidRPr="00EE417C" w:rsidRDefault="00D92DF5" w:rsidP="00605C75">
      <w:pPr>
        <w:spacing w:after="120"/>
        <w:jc w:val="both"/>
      </w:pPr>
      <w:r w:rsidRPr="00EE417C">
        <w:rPr>
          <w:u w:val="single"/>
        </w:rPr>
        <w:t>Matériel</w:t>
      </w:r>
      <w:r w:rsidRPr="00EE417C">
        <w:t xml:space="preserve"> : </w:t>
      </w:r>
      <w:r w:rsidR="00EE417C">
        <w:t>Même que pour l’étape 5</w:t>
      </w:r>
    </w:p>
    <w:p w14:paraId="3A04C5A4" w14:textId="77777777" w:rsidR="00EE417C" w:rsidRDefault="00EE417C" w:rsidP="00605C75">
      <w:pPr>
        <w:spacing w:after="120"/>
        <w:jc w:val="both"/>
        <w:rPr>
          <w:u w:val="single"/>
        </w:rPr>
        <w:sectPr w:rsidR="00EE417C" w:rsidSect="007B55D3">
          <w:type w:val="continuous"/>
          <w:pgSz w:w="11906" w:h="16838"/>
          <w:pgMar w:top="851" w:right="1417" w:bottom="993" w:left="1417" w:header="708" w:footer="708" w:gutter="0"/>
          <w:cols w:space="708"/>
          <w:docGrid w:linePitch="360"/>
        </w:sectPr>
      </w:pPr>
    </w:p>
    <w:p w14:paraId="641EF37A" w14:textId="5639EB14" w:rsidR="00EE417C" w:rsidRDefault="00D92DF5" w:rsidP="00605C75">
      <w:pPr>
        <w:spacing w:after="120"/>
        <w:jc w:val="both"/>
        <w:rPr>
          <w:noProof/>
          <w:lang w:eastAsia="fr-FR"/>
        </w:rPr>
      </w:pPr>
      <w:r w:rsidRPr="00EE417C">
        <w:rPr>
          <w:u w:val="single"/>
        </w:rPr>
        <w:t>Déroulement</w:t>
      </w:r>
      <w:r w:rsidRPr="00EE417C">
        <w:t> :</w:t>
      </w:r>
      <w:r w:rsidR="00EE417C">
        <w:t xml:space="preserve"> </w:t>
      </w:r>
      <w:r w:rsidR="00825DA3">
        <w:t>Le professeur propose aux élèves de remonter un objet technique avec deux roues dentées. Puis il</w:t>
      </w:r>
      <w:r w:rsidR="00EE417C">
        <w:t xml:space="preserve"> explique que la manette permettant de mettre en mouvement la maquette du système Terre-Lune-Soleil ne se trouvera pas dans le même plan que la maquette. Il prend deux roues dentées et les met dans la position attendue. Il demande aux élèves de monter le dispositif correspondant. Si certains élèves sont en difficulté, il peut monter un système et demander aux élèves de le </w:t>
      </w:r>
      <w:r w:rsidR="004E0E92">
        <w:t>reproduire</w:t>
      </w:r>
      <w:r w:rsidR="00EE417C">
        <w:t>.</w:t>
      </w:r>
      <w:r w:rsidR="00EE417C" w:rsidRPr="00EE417C">
        <w:rPr>
          <w:noProof/>
          <w:lang w:eastAsia="fr-FR"/>
        </w:rPr>
        <w:t xml:space="preserve"> </w:t>
      </w:r>
    </w:p>
    <w:p w14:paraId="58ABE9D9" w14:textId="79334EEF" w:rsidR="00D92DF5" w:rsidRPr="00EE417C" w:rsidRDefault="00771E9E" w:rsidP="00D92DF5">
      <w:pPr>
        <w:jc w:val="both"/>
      </w:pPr>
      <w:r w:rsidRPr="00EE417C">
        <w:rPr>
          <w:noProof/>
          <w:lang w:eastAsia="fr-FR"/>
        </w:rPr>
        <w:drawing>
          <wp:inline distT="0" distB="0" distL="0" distR="0" wp14:anchorId="272E1428" wp14:editId="7E5FB334">
            <wp:extent cx="1453971" cy="144841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500.JPG"/>
                    <pic:cNvPicPr/>
                  </pic:nvPicPr>
                  <pic:blipFill rotWithShape="1">
                    <a:blip r:embed="rId22" cstate="print">
                      <a:extLst>
                        <a:ext uri="{28A0092B-C50C-407E-A947-70E740481C1C}">
                          <a14:useLocalDpi xmlns:a14="http://schemas.microsoft.com/office/drawing/2010/main" val="0"/>
                        </a:ext>
                      </a:extLst>
                    </a:blip>
                    <a:srcRect l="7276" t="43684" r="50507"/>
                    <a:stretch/>
                  </pic:blipFill>
                  <pic:spPr bwMode="auto">
                    <a:xfrm>
                      <a:off x="0" y="0"/>
                      <a:ext cx="1458131" cy="1452562"/>
                    </a:xfrm>
                    <a:prstGeom prst="rect">
                      <a:avLst/>
                    </a:prstGeom>
                    <a:ln>
                      <a:noFill/>
                    </a:ln>
                    <a:extLst>
                      <a:ext uri="{53640926-AAD7-44D8-BBD7-CCE9431645EC}">
                        <a14:shadowObscured xmlns:a14="http://schemas.microsoft.com/office/drawing/2010/main"/>
                      </a:ext>
                    </a:extLst>
                  </pic:spPr>
                </pic:pic>
              </a:graphicData>
            </a:graphic>
          </wp:inline>
        </w:drawing>
      </w:r>
    </w:p>
    <w:p w14:paraId="1BB96981" w14:textId="77777777" w:rsidR="00605C75" w:rsidRDefault="00605C75" w:rsidP="00D92DF5">
      <w:pPr>
        <w:jc w:val="both"/>
        <w:rPr>
          <w:u w:val="single"/>
        </w:rPr>
        <w:sectPr w:rsidR="00605C75" w:rsidSect="00EE417C">
          <w:type w:val="continuous"/>
          <w:pgSz w:w="11906" w:h="16838"/>
          <w:pgMar w:top="851" w:right="1417" w:bottom="993" w:left="1417" w:header="708" w:footer="708" w:gutter="0"/>
          <w:cols w:num="2" w:space="708" w:equalWidth="0">
            <w:col w:w="5812" w:space="708"/>
            <w:col w:w="2552"/>
          </w:cols>
          <w:docGrid w:linePitch="360"/>
        </w:sectPr>
      </w:pPr>
    </w:p>
    <w:p w14:paraId="38ED8746" w14:textId="77777777" w:rsidR="00605C75" w:rsidRDefault="00605C75" w:rsidP="00605C75">
      <w:pPr>
        <w:spacing w:after="120"/>
        <w:jc w:val="both"/>
      </w:pPr>
      <w:r w:rsidRPr="00EE417C">
        <w:rPr>
          <w:u w:val="single"/>
        </w:rPr>
        <w:t>Trace écrite (ou bilan oral)</w:t>
      </w:r>
      <w:r w:rsidRPr="00EE417C">
        <w:t> :</w:t>
      </w:r>
      <w:r>
        <w:t xml:space="preserve"> « </w:t>
      </w:r>
      <w:r w:rsidRPr="001B2D8F">
        <w:rPr>
          <w:i/>
        </w:rPr>
        <w:t xml:space="preserve">Les différentes parties de l’objet technique peuvent se trouver dans des plans différents. Dans notre cas, les deux plans sont perpendiculaires l’un </w:t>
      </w:r>
      <w:r>
        <w:rPr>
          <w:i/>
        </w:rPr>
        <w:t>par rapport à</w:t>
      </w:r>
      <w:r w:rsidRPr="001B2D8F">
        <w:rPr>
          <w:i/>
        </w:rPr>
        <w:t xml:space="preserve"> l’autre.</w:t>
      </w:r>
      <w:r>
        <w:t> »</w:t>
      </w:r>
    </w:p>
    <w:p w14:paraId="61523A24" w14:textId="14745BD2" w:rsidR="00EE4AE5" w:rsidRPr="00795DE9" w:rsidRDefault="001B2D8F" w:rsidP="008A6F39">
      <w:pPr>
        <w:pStyle w:val="Sous-titre"/>
        <w:pBdr>
          <w:bottom w:val="single" w:sz="4" w:space="1" w:color="auto"/>
        </w:pBdr>
        <w:jc w:val="both"/>
      </w:pPr>
      <w:r>
        <w:t>Etap</w:t>
      </w:r>
      <w:r w:rsidR="00E66365">
        <w:t>e</w:t>
      </w:r>
      <w:r w:rsidR="00EE4AE5">
        <w:t xml:space="preserve"> </w:t>
      </w:r>
      <w:r w:rsidR="00F246A4">
        <w:t>6</w:t>
      </w:r>
      <w:r w:rsidR="00EE4AE5">
        <w:t xml:space="preserve"> : </w:t>
      </w:r>
      <w:r w:rsidR="00014955">
        <w:t>Fabrication des roues dentées</w:t>
      </w:r>
      <w:r w:rsidR="008A6F39">
        <w:t xml:space="preserve"> </w:t>
      </w:r>
      <w:r w:rsidR="008A6F39">
        <w:rPr>
          <w:i w:val="0"/>
          <w:iCs w:val="0"/>
        </w:rPr>
        <w:t>(durée indicative : 1 séance de 2h)</w:t>
      </w:r>
    </w:p>
    <w:p w14:paraId="4C864E3C" w14:textId="77777777" w:rsidR="00771E9E" w:rsidRDefault="00771E9E" w:rsidP="00771E9E">
      <w:pPr>
        <w:jc w:val="both"/>
        <w:rPr>
          <w:noProof/>
          <w:lang w:eastAsia="fr-FR"/>
        </w:rPr>
      </w:pPr>
      <w:r>
        <w:rPr>
          <w:noProof/>
          <w:lang w:eastAsia="fr-FR"/>
        </w:rPr>
        <w:t xml:space="preserve">     </w:t>
      </w:r>
      <w:r>
        <w:rPr>
          <w:noProof/>
          <w:lang w:eastAsia="fr-FR"/>
        </w:rPr>
        <w:drawing>
          <wp:inline distT="0" distB="0" distL="0" distR="0" wp14:anchorId="57742671" wp14:editId="1DF3A44E">
            <wp:extent cx="2439975" cy="1822450"/>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277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6630" cy="1827421"/>
                    </a:xfrm>
                    <a:prstGeom prst="rect">
                      <a:avLst/>
                    </a:prstGeom>
                  </pic:spPr>
                </pic:pic>
              </a:graphicData>
            </a:graphic>
          </wp:inline>
        </w:drawing>
      </w:r>
      <w:r>
        <w:rPr>
          <w:noProof/>
          <w:lang w:eastAsia="fr-FR"/>
        </w:rPr>
        <w:t xml:space="preserve">   </w:t>
      </w:r>
      <w:r>
        <w:rPr>
          <w:noProof/>
          <w:lang w:eastAsia="fr-FR"/>
        </w:rPr>
        <w:drawing>
          <wp:inline distT="0" distB="0" distL="0" distR="0" wp14:anchorId="26F3035A" wp14:editId="53D46451">
            <wp:extent cx="3034967" cy="183515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2773.JPG"/>
                    <pic:cNvPicPr/>
                  </pic:nvPicPr>
                  <pic:blipFill rotWithShape="1">
                    <a:blip r:embed="rId24" cstate="print">
                      <a:extLst>
                        <a:ext uri="{28A0092B-C50C-407E-A947-70E740481C1C}">
                          <a14:useLocalDpi xmlns:a14="http://schemas.microsoft.com/office/drawing/2010/main" val="0"/>
                        </a:ext>
                      </a:extLst>
                    </a:blip>
                    <a:srcRect t="19044"/>
                    <a:stretch/>
                  </pic:blipFill>
                  <pic:spPr bwMode="auto">
                    <a:xfrm>
                      <a:off x="0" y="0"/>
                      <a:ext cx="3050458" cy="1844517"/>
                    </a:xfrm>
                    <a:prstGeom prst="rect">
                      <a:avLst/>
                    </a:prstGeom>
                    <a:ln>
                      <a:noFill/>
                    </a:ln>
                    <a:extLst>
                      <a:ext uri="{53640926-AAD7-44D8-BBD7-CCE9431645EC}">
                        <a14:shadowObscured xmlns:a14="http://schemas.microsoft.com/office/drawing/2010/main"/>
                      </a:ext>
                    </a:extLst>
                  </pic:spPr>
                </pic:pic>
              </a:graphicData>
            </a:graphic>
          </wp:inline>
        </w:drawing>
      </w:r>
    </w:p>
    <w:p w14:paraId="0F6AFF3D" w14:textId="77777777" w:rsidR="00D92DF5" w:rsidRPr="00EE417C" w:rsidRDefault="00D92DF5" w:rsidP="00605C75">
      <w:pPr>
        <w:spacing w:after="120"/>
        <w:jc w:val="both"/>
      </w:pPr>
      <w:r w:rsidRPr="00EE417C">
        <w:rPr>
          <w:u w:val="single"/>
        </w:rPr>
        <w:t>Objectifs</w:t>
      </w:r>
      <w:r w:rsidRPr="00EE417C">
        <w:t> :</w:t>
      </w:r>
      <w:r w:rsidR="00E66365">
        <w:t xml:space="preserve"> Fabriquer des roues dentées pour la maquette finale.</w:t>
      </w:r>
    </w:p>
    <w:p w14:paraId="16CE7984" w14:textId="77777777" w:rsidR="00D92DF5" w:rsidRPr="00EE417C" w:rsidRDefault="00D92DF5" w:rsidP="00605C75">
      <w:pPr>
        <w:spacing w:after="120"/>
        <w:jc w:val="both"/>
      </w:pPr>
      <w:r w:rsidRPr="00EE417C">
        <w:rPr>
          <w:u w:val="single"/>
        </w:rPr>
        <w:t>Matériel</w:t>
      </w:r>
      <w:r w:rsidRPr="00EE417C">
        <w:t xml:space="preserve"> : </w:t>
      </w:r>
      <w:r w:rsidR="00E66365">
        <w:t>Du carton, du papier, des compas, des cutters, des paires de ciseaux, crayons à papier.</w:t>
      </w:r>
    </w:p>
    <w:p w14:paraId="22BE365C" w14:textId="4EF3446E" w:rsidR="00825DA3" w:rsidRDefault="00D92DF5" w:rsidP="00605C75">
      <w:pPr>
        <w:spacing w:after="120"/>
        <w:jc w:val="both"/>
      </w:pPr>
      <w:r w:rsidRPr="00EE417C">
        <w:rPr>
          <w:u w:val="single"/>
        </w:rPr>
        <w:t>Déroulement</w:t>
      </w:r>
      <w:r w:rsidRPr="00EE417C">
        <w:t> :</w:t>
      </w:r>
      <w:r w:rsidR="001B2D8F">
        <w:t xml:space="preserve"> </w:t>
      </w:r>
      <w:r w:rsidR="00E66365">
        <w:t>Le professeur propose aux élèves de créer leur propre roue dentée. Ils les laissent tâtonner. Les élèves ne vont pas spontanément penser à ce que les dents soient régulières au sein d’une même roue et encore moins avec la seconde roue. Il est important de laisser les élèves aller au bout de leur projet (sur papier ou sur carton très fin). A la mise en commun, le fait qu’une roue n’arrive pas à entrainer la seconde devrait permettre de faire réfléchir les élèves. On peut leur proposer de comparer les roues fabriquées par leur soin et les roues en plastique utilisées aux étapes précédentes.</w:t>
      </w:r>
    </w:p>
    <w:p w14:paraId="0A295152" w14:textId="77777777" w:rsidR="00605C75" w:rsidRDefault="00825DA3" w:rsidP="00605C75">
      <w:pPr>
        <w:spacing w:after="0"/>
        <w:jc w:val="both"/>
        <w:rPr>
          <w:sz w:val="20"/>
        </w:rPr>
      </w:pPr>
      <w:r w:rsidRPr="00825DA3">
        <w:rPr>
          <w:u w:val="single"/>
        </w:rPr>
        <w:t>Remarque</w:t>
      </w:r>
      <w:r>
        <w:rPr>
          <w:u w:val="single"/>
        </w:rPr>
        <w:t>s</w:t>
      </w:r>
      <w:r>
        <w:t xml:space="preserve"> : </w:t>
      </w:r>
      <w:r>
        <w:tab/>
      </w:r>
      <w:r w:rsidR="00E66365">
        <w:t xml:space="preserve">Pour des élèves en grande difficulté, </w:t>
      </w:r>
      <w:r>
        <w:t>ne pas hésiter à donner u</w:t>
      </w:r>
      <w:r w:rsidR="00E66365">
        <w:t>n p</w:t>
      </w:r>
      <w:r w:rsidR="009F04FA">
        <w:t xml:space="preserve">atron à </w:t>
      </w:r>
      <w:r w:rsidR="009F04FA" w:rsidRPr="00825DA3">
        <w:t>découper</w:t>
      </w:r>
      <w:r w:rsidR="00E66365" w:rsidRPr="00825DA3">
        <w:t>.</w:t>
      </w:r>
      <w:r w:rsidR="009F04FA" w:rsidRPr="00825DA3">
        <w:t xml:space="preserve"> </w:t>
      </w:r>
    </w:p>
    <w:p w14:paraId="49A017DE" w14:textId="6E216744" w:rsidR="00825DA3" w:rsidRPr="00605C75" w:rsidRDefault="009F04FA" w:rsidP="00605C75">
      <w:pPr>
        <w:spacing w:after="0"/>
        <w:ind w:firstLine="1416"/>
        <w:jc w:val="both"/>
        <w:rPr>
          <w:sz w:val="20"/>
        </w:rPr>
      </w:pPr>
      <w:r>
        <w:t xml:space="preserve">Si les élèves n’ont pas encore travaillé l’utilisation du compas, il est nécessaire de dédier une séance spécifique à des tracés avec cet outil. </w:t>
      </w:r>
    </w:p>
    <w:p w14:paraId="66F9F97E" w14:textId="6318AB50" w:rsidR="00E66365" w:rsidRDefault="00E66365" w:rsidP="00605C75">
      <w:pPr>
        <w:spacing w:after="0"/>
        <w:ind w:firstLine="1418"/>
        <w:jc w:val="both"/>
      </w:pPr>
      <w:r>
        <w:t>L’utilisation du compas pour certains élèves porteurs de handicaps est assez difficile.</w:t>
      </w:r>
      <w:r w:rsidR="00825DA3">
        <w:t xml:space="preserve"> </w:t>
      </w:r>
      <w:r>
        <w:t>L’enseignant aide les élèves à manier cet outil si besoin.</w:t>
      </w:r>
    </w:p>
    <w:p w14:paraId="60C9E81C" w14:textId="77777777" w:rsidR="00605C75" w:rsidRPr="00605C75" w:rsidRDefault="00605C75" w:rsidP="00605C75">
      <w:pPr>
        <w:spacing w:after="0"/>
        <w:ind w:firstLine="1418"/>
        <w:jc w:val="both"/>
        <w:rPr>
          <w:sz w:val="16"/>
        </w:rPr>
      </w:pPr>
    </w:p>
    <w:p w14:paraId="1EE545BF" w14:textId="77777777" w:rsidR="006C16D9" w:rsidRPr="00E66365" w:rsidRDefault="00D92DF5" w:rsidP="00605C75">
      <w:pPr>
        <w:spacing w:after="120"/>
        <w:jc w:val="both"/>
      </w:pPr>
      <w:r w:rsidRPr="00EE417C">
        <w:rPr>
          <w:u w:val="single"/>
        </w:rPr>
        <w:t>Trace écrite (ou bilan oral)</w:t>
      </w:r>
      <w:r w:rsidRPr="00EE417C">
        <w:t> :</w:t>
      </w:r>
      <w:r w:rsidR="00E66365">
        <w:t xml:space="preserve"> </w:t>
      </w:r>
      <w:r w:rsidR="001B2D8F">
        <w:t>Schématiser la</w:t>
      </w:r>
      <w:r w:rsidR="00E66365" w:rsidRPr="00AA7E40">
        <w:t xml:space="preserve"> maquette ou </w:t>
      </w:r>
      <w:r w:rsidR="001B2D8F">
        <w:t xml:space="preserve">la </w:t>
      </w:r>
      <w:r w:rsidR="00E66365" w:rsidRPr="00AA7E40">
        <w:t>photographie</w:t>
      </w:r>
      <w:r w:rsidR="001B2D8F">
        <w:t>r</w:t>
      </w:r>
      <w:r w:rsidR="00E66365" w:rsidRPr="00AA7E40">
        <w:t>. Légender le schéma o</w:t>
      </w:r>
      <w:r w:rsidR="00E66365">
        <w:t>u la photographie avec les mots suivants : roue dentée</w:t>
      </w:r>
      <w:r w:rsidR="00E66365" w:rsidRPr="00AA7E40">
        <w:t>,</w:t>
      </w:r>
      <w:r w:rsidR="00E66365">
        <w:t xml:space="preserve"> cercle, centre du cercle (par lequel passe l’axe de rotation).</w:t>
      </w:r>
    </w:p>
    <w:p w14:paraId="1C5F4650" w14:textId="44710363" w:rsidR="006C16D9" w:rsidRDefault="008B6C95" w:rsidP="008A6F39">
      <w:pPr>
        <w:pStyle w:val="Sous-titre"/>
        <w:pBdr>
          <w:bottom w:val="single" w:sz="4" w:space="1" w:color="auto"/>
        </w:pBdr>
        <w:jc w:val="both"/>
      </w:pPr>
      <w:r>
        <w:t>Etape</w:t>
      </w:r>
      <w:r w:rsidR="00AC67BE">
        <w:t xml:space="preserve"> </w:t>
      </w:r>
      <w:r w:rsidR="00F246A4">
        <w:t>7</w:t>
      </w:r>
      <w:r w:rsidR="00014955">
        <w:t xml:space="preserve"> : Construction de la maquette </w:t>
      </w:r>
      <w:r w:rsidR="009F04FA">
        <w:t xml:space="preserve">Soleil-Terre </w:t>
      </w:r>
      <w:r w:rsidR="00014955">
        <w:t>en 3D</w:t>
      </w:r>
      <w:r w:rsidR="008A6F39">
        <w:t xml:space="preserve"> </w:t>
      </w:r>
      <w:r w:rsidR="008A6F39">
        <w:rPr>
          <w:i w:val="0"/>
          <w:iCs w:val="0"/>
        </w:rPr>
        <w:t>(durée indicative : 1 séance de 2h)</w:t>
      </w:r>
    </w:p>
    <w:p w14:paraId="6F98F5F7" w14:textId="4947ECA9" w:rsidR="00D92DF5" w:rsidRPr="00E66365" w:rsidRDefault="00E66365" w:rsidP="00605C75">
      <w:pPr>
        <w:spacing w:after="120"/>
        <w:jc w:val="both"/>
      </w:pPr>
      <w:r>
        <w:rPr>
          <w:u w:val="single"/>
        </w:rPr>
        <w:t>Objectif</w:t>
      </w:r>
      <w:r w:rsidRPr="00E66365">
        <w:t xml:space="preserve"> </w:t>
      </w:r>
      <w:r w:rsidR="00D92DF5" w:rsidRPr="00E66365">
        <w:t>:</w:t>
      </w:r>
      <w:r>
        <w:t xml:space="preserve"> Finaliser la maquette.</w:t>
      </w:r>
    </w:p>
    <w:p w14:paraId="5A210322" w14:textId="55990B71" w:rsidR="00D92DF5" w:rsidRPr="00E66365" w:rsidRDefault="00D92DF5" w:rsidP="001B2D8F">
      <w:pPr>
        <w:jc w:val="both"/>
      </w:pPr>
      <w:r w:rsidRPr="00E66365">
        <w:rPr>
          <w:u w:val="single"/>
        </w:rPr>
        <w:t>Matériel</w:t>
      </w:r>
      <w:r w:rsidRPr="00E66365">
        <w:t xml:space="preserve"> : </w:t>
      </w:r>
      <w:r w:rsidR="00E66365">
        <w:t>Matériel des étapes précédentes, pistolet à colle</w:t>
      </w:r>
      <w:r w:rsidR="00F246A4">
        <w:t xml:space="preserve"> ou colle liquide avec pinceaux.</w:t>
      </w:r>
    </w:p>
    <w:p w14:paraId="64DECB93" w14:textId="77777777" w:rsidR="00771E9E" w:rsidRDefault="00771E9E" w:rsidP="00771E9E">
      <w:pPr>
        <w:pStyle w:val="Titre2"/>
        <w:jc w:val="center"/>
      </w:pPr>
      <w:r>
        <w:rPr>
          <w:noProof/>
          <w:lang w:eastAsia="fr-FR"/>
        </w:rPr>
        <mc:AlternateContent>
          <mc:Choice Requires="wps">
            <w:drawing>
              <wp:anchor distT="0" distB="0" distL="114300" distR="114300" simplePos="0" relativeHeight="251663360" behindDoc="0" locked="0" layoutInCell="1" allowOverlap="1" wp14:anchorId="5234AE67" wp14:editId="4A1383C1">
                <wp:simplePos x="0" y="0"/>
                <wp:positionH relativeFrom="column">
                  <wp:posOffset>4453255</wp:posOffset>
                </wp:positionH>
                <wp:positionV relativeFrom="paragraph">
                  <wp:posOffset>466725</wp:posOffset>
                </wp:positionV>
                <wp:extent cx="355600" cy="234950"/>
                <wp:effectExtent l="38100" t="38100" r="25400" b="31750"/>
                <wp:wrapNone/>
                <wp:docPr id="8" name="Connecteur droit avec flèche 8"/>
                <wp:cNvGraphicFramePr/>
                <a:graphic xmlns:a="http://schemas.openxmlformats.org/drawingml/2006/main">
                  <a:graphicData uri="http://schemas.microsoft.com/office/word/2010/wordprocessingShape">
                    <wps:wsp>
                      <wps:cNvCnPr/>
                      <wps:spPr>
                        <a:xfrm flipH="1" flipV="1">
                          <a:off x="0" y="0"/>
                          <a:ext cx="355600" cy="234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6F800E" id="Connecteur droit avec flèche 8" o:spid="_x0000_s1026" type="#_x0000_t32" style="position:absolute;margin-left:350.65pt;margin-top:36.75pt;width:28pt;height:18.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" strokecolor="black [3213]">
                <v:stroke endarrow="block"/>
              </v:shape>
            </w:pict>
          </mc:Fallback>
        </mc:AlternateContent>
      </w:r>
      <w:r>
        <w:rPr>
          <w:noProof/>
          <w:lang w:eastAsia="fr-FR"/>
        </w:rPr>
        <mc:AlternateContent>
          <mc:Choice Requires="wps">
            <w:drawing>
              <wp:anchor distT="0" distB="0" distL="114300" distR="114300" simplePos="0" relativeHeight="251662336" behindDoc="0" locked="0" layoutInCell="1" allowOverlap="1" wp14:anchorId="69B250E3" wp14:editId="78D60321">
                <wp:simplePos x="0" y="0"/>
                <wp:positionH relativeFrom="column">
                  <wp:posOffset>3780155</wp:posOffset>
                </wp:positionH>
                <wp:positionV relativeFrom="paragraph">
                  <wp:posOffset>200025</wp:posOffset>
                </wp:positionV>
                <wp:extent cx="990600" cy="101600"/>
                <wp:effectExtent l="0" t="57150" r="19050" b="31750"/>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990600" cy="101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288A70" id="Connecteur droit avec flèche 13" o:spid="_x0000_s1026" type="#_x0000_t32" style="position:absolute;margin-left:297.65pt;margin-top:15.75pt;width:78pt;height:8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" strokecolor="black [3213]">
                <v:stroke endarrow="block"/>
              </v:shape>
            </w:pict>
          </mc:Fallback>
        </mc:AlternateContent>
      </w:r>
      <w:r>
        <w:rPr>
          <w:noProof/>
          <w:lang w:eastAsia="fr-FR"/>
        </w:rPr>
        <mc:AlternateContent>
          <mc:Choice Requires="wps">
            <w:drawing>
              <wp:anchor distT="0" distB="0" distL="114300" distR="114300" simplePos="0" relativeHeight="251661312" behindDoc="0" locked="0" layoutInCell="1" allowOverlap="1" wp14:anchorId="4543140E" wp14:editId="39653BB9">
                <wp:simplePos x="0" y="0"/>
                <wp:positionH relativeFrom="column">
                  <wp:posOffset>4783455</wp:posOffset>
                </wp:positionH>
                <wp:positionV relativeFrom="paragraph">
                  <wp:posOffset>574675</wp:posOffset>
                </wp:positionV>
                <wp:extent cx="1225550" cy="2540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1225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BD7C" w14:textId="77777777" w:rsidR="00771E9E" w:rsidRDefault="00771E9E" w:rsidP="00771E9E">
                            <w:r>
                              <w:t xml:space="preserve">La Terre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3140E" id="Zone de texte 14" o:spid="_x0000_s1029" type="#_x0000_t202" style="position:absolute;left:0;text-align:left;margin-left:376.65pt;margin-top:45.25pt;width:96.5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" fillcolor="white [3201]" stroked="f" strokeweight=".5pt">
                <v:textbox>
                  <w:txbxContent>
                    <w:p w14:paraId="5698BD7C" w14:textId="77777777" w:rsidR="00771E9E" w:rsidRDefault="00771E9E" w:rsidP="00771E9E">
                      <w:r>
                        <w:t xml:space="preserve">La Terre </w:t>
                      </w:r>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14:anchorId="7BB0EB7D" wp14:editId="4D471EF5">
                <wp:simplePos x="0" y="0"/>
                <wp:positionH relativeFrom="column">
                  <wp:posOffset>4745355</wp:posOffset>
                </wp:positionH>
                <wp:positionV relativeFrom="paragraph">
                  <wp:posOffset>161925</wp:posOffset>
                </wp:positionV>
                <wp:extent cx="1225550" cy="25400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225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A1B1C" w14:textId="77777777" w:rsidR="00771E9E" w:rsidRDefault="00771E9E" w:rsidP="00771E9E">
                            <w:r>
                              <w:t>Le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B0EB7D" id="Zone de texte 15" o:spid="_x0000_s1030" type="#_x0000_t202" style="position:absolute;left:0;text-align:left;margin-left:373.65pt;margin-top:12.75pt;width:96.5pt;height:2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" fillcolor="white [3201]" stroked="f" strokeweight=".5pt">
                <v:textbox>
                  <w:txbxContent>
                    <w:p w14:paraId="3CAA1B1C" w14:textId="77777777" w:rsidR="00771E9E" w:rsidRDefault="00771E9E" w:rsidP="00771E9E">
                      <w:r>
                        <w:t>Le Soleil</w:t>
                      </w:r>
                    </w:p>
                  </w:txbxContent>
                </v:textbox>
              </v:shape>
            </w:pict>
          </mc:Fallback>
        </mc:AlternateContent>
      </w:r>
      <w:r>
        <w:rPr>
          <w:noProof/>
          <w:lang w:eastAsia="fr-FR"/>
        </w:rPr>
        <w:drawing>
          <wp:inline distT="0" distB="0" distL="0" distR="0" wp14:anchorId="3C7B8348" wp14:editId="696838AC">
            <wp:extent cx="1643515" cy="1918156"/>
            <wp:effectExtent l="0" t="381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492.JPG"/>
                    <pic:cNvPicPr/>
                  </pic:nvPicPr>
                  <pic:blipFill rotWithShape="1">
                    <a:blip r:embed="rId25" cstate="print">
                      <a:extLst>
                        <a:ext uri="{28A0092B-C50C-407E-A947-70E740481C1C}">
                          <a14:useLocalDpi xmlns:a14="http://schemas.microsoft.com/office/drawing/2010/main" val="0"/>
                        </a:ext>
                      </a:extLst>
                    </a:blip>
                    <a:srcRect l="21645" t="11946" r="22003"/>
                    <a:stretch/>
                  </pic:blipFill>
                  <pic:spPr bwMode="auto">
                    <a:xfrm rot="16200000">
                      <a:off x="0" y="0"/>
                      <a:ext cx="1649962" cy="192568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fr-FR"/>
        </w:rPr>
        <w:drawing>
          <wp:inline distT="0" distB="0" distL="0" distR="0" wp14:anchorId="5E52FE51" wp14:editId="30F34F7B">
            <wp:extent cx="1181100" cy="1637745"/>
            <wp:effectExtent l="0" t="0" r="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512.JPG"/>
                    <pic:cNvPicPr/>
                  </pic:nvPicPr>
                  <pic:blipFill rotWithShape="1">
                    <a:blip r:embed="rId26" cstate="print">
                      <a:extLst>
                        <a:ext uri="{28A0092B-C50C-407E-A947-70E740481C1C}">
                          <a14:useLocalDpi xmlns:a14="http://schemas.microsoft.com/office/drawing/2010/main" val="0"/>
                        </a:ext>
                      </a:extLst>
                    </a:blip>
                    <a:srcRect l="51697" t="16823" r="10383" b="12781"/>
                    <a:stretch/>
                  </pic:blipFill>
                  <pic:spPr bwMode="auto">
                    <a:xfrm>
                      <a:off x="0" y="0"/>
                      <a:ext cx="1190389" cy="1650626"/>
                    </a:xfrm>
                    <a:prstGeom prst="rect">
                      <a:avLst/>
                    </a:prstGeom>
                    <a:ln>
                      <a:noFill/>
                    </a:ln>
                    <a:extLst>
                      <a:ext uri="{53640926-AAD7-44D8-BBD7-CCE9431645EC}">
                        <a14:shadowObscured xmlns:a14="http://schemas.microsoft.com/office/drawing/2010/main"/>
                      </a:ext>
                    </a:extLst>
                  </pic:spPr>
                </pic:pic>
              </a:graphicData>
            </a:graphic>
          </wp:inline>
        </w:drawing>
      </w:r>
    </w:p>
    <w:p w14:paraId="103BFF50" w14:textId="77777777" w:rsidR="00825DA3" w:rsidRDefault="00D92DF5" w:rsidP="00605C75">
      <w:pPr>
        <w:spacing w:after="120"/>
        <w:jc w:val="both"/>
      </w:pPr>
      <w:r w:rsidRPr="00E66365">
        <w:rPr>
          <w:u w:val="single"/>
        </w:rPr>
        <w:t>Déroulement</w:t>
      </w:r>
      <w:r w:rsidRPr="00E66365">
        <w:t> :</w:t>
      </w:r>
      <w:r w:rsidR="001B2D8F">
        <w:t xml:space="preserve"> </w:t>
      </w:r>
    </w:p>
    <w:p w14:paraId="67232EC7" w14:textId="68BE5BDA" w:rsidR="00825DA3" w:rsidRPr="001B2D8F" w:rsidRDefault="00825DA3" w:rsidP="00605C75">
      <w:pPr>
        <w:spacing w:after="120"/>
        <w:jc w:val="both"/>
      </w:pPr>
      <w:r>
        <w:t>Le Soleil et la Terre sont positionnés sur la même roue. Le Soleil se trouve sur l’axe de rotation de la roue. La Terre est à l’extrémité de la roue dentée. Une seconde roue fera tourner l’ensemble (comme travaillé lors de l’étape 5). Il est possible d’ajouter un autre système pour intégrer une Lune qui peut tourner autour de la Terre dans la maquette ou d’ajouter une Lune immobile suivant le niveau de la classe.</w:t>
      </w:r>
    </w:p>
    <w:p w14:paraId="3F8219AD" w14:textId="77777777" w:rsidR="00D92DF5" w:rsidRPr="00E66365" w:rsidRDefault="001B2D8F" w:rsidP="00605C75">
      <w:pPr>
        <w:spacing w:after="120"/>
        <w:jc w:val="both"/>
      </w:pPr>
      <w:r>
        <w:t>Le professeur explique aux élèves qu’il faut maintenant monter la maquette dans son ensemble. Les élèves se rendent compte qu’ils ont besoin de trouver des solutions pour supporter les deux roues, leur permettant de tourner sur elle</w:t>
      </w:r>
      <w:r w:rsidR="00F246A4">
        <w:t>s</w:t>
      </w:r>
      <w:r>
        <w:t>-même</w:t>
      </w:r>
      <w:r w:rsidR="00F246A4">
        <w:t>s</w:t>
      </w:r>
      <w:r>
        <w:t xml:space="preserve">. </w:t>
      </w:r>
    </w:p>
    <w:p w14:paraId="7D1FD204" w14:textId="77777777" w:rsidR="00F246A4" w:rsidRDefault="00E66365" w:rsidP="00605C75">
      <w:pPr>
        <w:spacing w:after="120"/>
        <w:jc w:val="both"/>
      </w:pPr>
      <w:r w:rsidRPr="00EE417C">
        <w:rPr>
          <w:u w:val="single"/>
        </w:rPr>
        <w:t>Trace écrite (ou bilan oral)</w:t>
      </w:r>
      <w:r w:rsidRPr="00EE417C">
        <w:t> :</w:t>
      </w:r>
      <w:r>
        <w:t xml:space="preserve"> </w:t>
      </w:r>
      <w:r w:rsidR="001B2D8F">
        <w:t xml:space="preserve">Schématiser </w:t>
      </w:r>
      <w:r w:rsidRPr="00AA7E40">
        <w:t xml:space="preserve">la maquette ou </w:t>
      </w:r>
      <w:r w:rsidR="001B2D8F">
        <w:t xml:space="preserve">la </w:t>
      </w:r>
      <w:r w:rsidRPr="00AA7E40">
        <w:t>photographie</w:t>
      </w:r>
      <w:r w:rsidR="001B2D8F">
        <w:t>r</w:t>
      </w:r>
      <w:r w:rsidRPr="00AA7E40">
        <w:t>. Légender le schéma o</w:t>
      </w:r>
      <w:r>
        <w:t>u la photographie avec les noms des différentes parties de la maquette.</w:t>
      </w:r>
    </w:p>
    <w:p w14:paraId="2A0A8007" w14:textId="30D6225F" w:rsidR="00F246A4" w:rsidRDefault="00605C75" w:rsidP="00605C75">
      <w:pPr>
        <w:pStyle w:val="Titre2"/>
        <w:spacing w:before="0"/>
        <w:jc w:val="center"/>
      </w:pPr>
      <w:r>
        <w:rPr>
          <w:noProof/>
          <w:lang w:eastAsia="fr-FR"/>
        </w:rPr>
        <w:drawing>
          <wp:inline distT="0" distB="0" distL="0" distR="0" wp14:anchorId="21F15454" wp14:editId="5E86282D">
            <wp:extent cx="5267325" cy="2100659"/>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quis_maquette_finale.png"/>
                    <pic:cNvPicPr/>
                  </pic:nvPicPr>
                  <pic:blipFill>
                    <a:blip r:embed="rId27">
                      <a:extLst>
                        <a:ext uri="{28A0092B-C50C-407E-A947-70E740481C1C}">
                          <a14:useLocalDpi xmlns:a14="http://schemas.microsoft.com/office/drawing/2010/main" val="0"/>
                        </a:ext>
                      </a:extLst>
                    </a:blip>
                    <a:stretch>
                      <a:fillRect/>
                    </a:stretch>
                  </pic:blipFill>
                  <pic:spPr>
                    <a:xfrm>
                      <a:off x="0" y="0"/>
                      <a:ext cx="5271696" cy="2102402"/>
                    </a:xfrm>
                    <a:prstGeom prst="rect">
                      <a:avLst/>
                    </a:prstGeom>
                  </pic:spPr>
                </pic:pic>
              </a:graphicData>
            </a:graphic>
          </wp:inline>
        </w:drawing>
      </w:r>
    </w:p>
    <w:p w14:paraId="6FDE6268" w14:textId="77777777" w:rsidR="004D62D3" w:rsidRDefault="004D62D3" w:rsidP="00605C75">
      <w:pPr>
        <w:pStyle w:val="Titre2"/>
        <w:spacing w:before="120"/>
      </w:pPr>
      <w:r>
        <w:t>Bibliographie</w:t>
      </w:r>
    </w:p>
    <w:p w14:paraId="117E10A4" w14:textId="77777777" w:rsidR="006D2BD4" w:rsidRPr="00082494" w:rsidRDefault="00F970C6" w:rsidP="006D2BD4">
      <w:pPr>
        <w:pStyle w:val="Paragraphedeliste"/>
        <w:numPr>
          <w:ilvl w:val="0"/>
          <w:numId w:val="3"/>
        </w:numPr>
        <w:rPr>
          <w:rStyle w:val="Lienhypertexte"/>
          <w:color w:val="auto"/>
          <w:u w:val="none"/>
        </w:rPr>
      </w:pPr>
      <w:r>
        <w:t xml:space="preserve">Projet Calendriers : </w:t>
      </w:r>
      <w:hyperlink r:id="rId28" w:history="1">
        <w:r w:rsidRPr="00FF54A9">
          <w:rPr>
            <w:rStyle w:val="Lienhypertexte"/>
          </w:rPr>
          <w:t>http://www.fondation-lamap.org/fr/calendriers</w:t>
        </w:r>
      </w:hyperlink>
    </w:p>
    <w:p w14:paraId="2C51260B" w14:textId="77777777" w:rsidR="007B55D3" w:rsidRPr="00843D7D" w:rsidRDefault="00082494" w:rsidP="007B55D3">
      <w:pPr>
        <w:pStyle w:val="Paragraphedeliste"/>
        <w:numPr>
          <w:ilvl w:val="0"/>
          <w:numId w:val="3"/>
        </w:numPr>
        <w:rPr>
          <w:rStyle w:val="Lienhypertexte"/>
          <w:color w:val="auto"/>
          <w:u w:val="none"/>
        </w:rPr>
      </w:pPr>
      <w:r w:rsidRPr="007B55D3">
        <w:t>Animation sur les engrenages d’universcience</w:t>
      </w:r>
      <w:r w:rsidR="007B55D3" w:rsidRPr="007B55D3">
        <w:t xml:space="preserve"> : </w:t>
      </w:r>
      <w:hyperlink r:id="rId29" w:history="1">
        <w:r w:rsidR="007B55D3" w:rsidRPr="007B55D3">
          <w:rPr>
            <w:rStyle w:val="Lienhypertexte"/>
          </w:rPr>
          <w:t>http://www.cite-sciences.fr/ressources-en-ligne/juniors/machines-simples/experiences-ludiques/</w:t>
        </w:r>
      </w:hyperlink>
    </w:p>
    <w:p w14:paraId="1979AF3A" w14:textId="77777777" w:rsidR="00F877C6" w:rsidRPr="00F877C6" w:rsidRDefault="00843D7D" w:rsidP="00F877C6">
      <w:pPr>
        <w:pStyle w:val="Paragraphedeliste"/>
        <w:numPr>
          <w:ilvl w:val="0"/>
          <w:numId w:val="3"/>
        </w:numPr>
        <w:rPr>
          <w:rStyle w:val="Lienhypertexte"/>
          <w:color w:val="auto"/>
          <w:u w:val="none"/>
        </w:rPr>
      </w:pPr>
      <w:r>
        <w:rPr>
          <w:rStyle w:val="Lienhypertexte"/>
          <w:color w:val="auto"/>
          <w:u w:val="none"/>
        </w:rPr>
        <w:t xml:space="preserve">Les mouvements de la Terre dans les 29 notions-clés : </w:t>
      </w:r>
      <w:hyperlink r:id="rId30" w:history="1">
        <w:r w:rsidRPr="009F7157">
          <w:rPr>
            <w:rStyle w:val="Lienhypertexte"/>
          </w:rPr>
          <w:t>http://www.fondation-lamap.org/fr/page/20294/la-terre-tourne-autour-du-soleil</w:t>
        </w:r>
      </w:hyperlink>
    </w:p>
    <w:p w14:paraId="1FF9B700" w14:textId="6C43F226" w:rsidR="00014955" w:rsidRPr="00F877C6" w:rsidRDefault="00014955" w:rsidP="00F877C6">
      <w:pPr>
        <w:pStyle w:val="Paragraphedeliste"/>
        <w:numPr>
          <w:ilvl w:val="0"/>
          <w:numId w:val="3"/>
        </w:numPr>
      </w:pPr>
      <w:r w:rsidRPr="00F877C6">
        <w:t>Logiciel</w:t>
      </w:r>
      <w:r w:rsidRPr="00F877C6">
        <w:rPr>
          <w:rFonts w:asciiTheme="majorHAnsi" w:eastAsiaTheme="majorEastAsia" w:hAnsiTheme="majorHAnsi" w:cstheme="majorBidi"/>
          <w:i/>
          <w:iCs/>
          <w:color w:val="4F81BD" w:themeColor="accent1"/>
          <w:spacing w:val="15"/>
          <w:sz w:val="24"/>
          <w:szCs w:val="24"/>
        </w:rPr>
        <w:t xml:space="preserve"> </w:t>
      </w:r>
      <w:r>
        <w:t>Stellarium</w:t>
      </w:r>
    </w:p>
    <w:sectPr w:rsidR="00014955" w:rsidRPr="00F877C6" w:rsidSect="007B55D3">
      <w:type w:val="continuous"/>
      <w:pgSz w:w="11906" w:h="16838"/>
      <w:pgMar w:top="851"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DC371C" w14:textId="77777777" w:rsidR="0077057D" w:rsidRDefault="0077057D" w:rsidP="003913A7">
      <w:pPr>
        <w:spacing w:after="0" w:line="240" w:lineRule="auto"/>
      </w:pPr>
      <w:r>
        <w:separator/>
      </w:r>
    </w:p>
  </w:endnote>
  <w:endnote w:type="continuationSeparator" w:id="0">
    <w:p w14:paraId="048598E0" w14:textId="77777777" w:rsidR="0077057D" w:rsidRDefault="0077057D" w:rsidP="0039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523C5" w14:textId="3C429138" w:rsidR="00605C75" w:rsidRDefault="00605C75" w:rsidP="00605C75">
    <w:pPr>
      <w:spacing w:after="0" w:line="240" w:lineRule="auto"/>
      <w:jc w:val="right"/>
      <w:rPr>
        <w:sz w:val="18"/>
        <w:szCs w:val="18"/>
      </w:rPr>
    </w:pPr>
    <w:r>
      <w:rPr>
        <w:sz w:val="18"/>
        <w:szCs w:val="18"/>
      </w:rPr>
      <w:t xml:space="preserve">Nadine Terro Professeure spécialisée IMP Binet / Fatima Rahmoun – Fondation </w:t>
    </w:r>
    <w:r w:rsidRPr="00C5560E">
      <w:rPr>
        <w:i/>
        <w:sz w:val="18"/>
        <w:szCs w:val="18"/>
      </w:rPr>
      <w:t>La main à la pâte</w:t>
    </w:r>
    <w:r>
      <w:rPr>
        <w:sz w:val="18"/>
        <w:szCs w:val="18"/>
      </w:rPr>
      <w:t xml:space="preserve"> – 2016</w:t>
    </w:r>
  </w:p>
  <w:sdt>
    <w:sdtPr>
      <w:id w:val="-1539570141"/>
      <w:docPartObj>
        <w:docPartGallery w:val="Page Numbers (Top of Page)"/>
        <w:docPartUnique/>
      </w:docPartObj>
    </w:sdtPr>
    <w:sdtEndPr>
      <w:rPr>
        <w:sz w:val="18"/>
      </w:rPr>
    </w:sdtEndPr>
    <w:sdtContent>
      <w:p w14:paraId="0464EBDE" w14:textId="77777777" w:rsidR="00F877C6" w:rsidRPr="00F877C6" w:rsidRDefault="00F877C6" w:rsidP="00F877C6">
        <w:pPr>
          <w:pStyle w:val="En-tte"/>
          <w:jc w:val="right"/>
          <w:rPr>
            <w:sz w:val="18"/>
          </w:rPr>
        </w:pPr>
        <w:r w:rsidRPr="00F877C6">
          <w:rPr>
            <w:sz w:val="18"/>
          </w:rPr>
          <w:t xml:space="preserve">Page </w:t>
        </w:r>
        <w:r w:rsidRPr="00F877C6">
          <w:rPr>
            <w:sz w:val="18"/>
          </w:rPr>
          <w:fldChar w:fldCharType="begin"/>
        </w:r>
        <w:r w:rsidRPr="00F877C6">
          <w:rPr>
            <w:sz w:val="18"/>
          </w:rPr>
          <w:instrText>PAGE   \* MERGEFORMAT</w:instrText>
        </w:r>
        <w:r w:rsidRPr="00F877C6">
          <w:rPr>
            <w:sz w:val="18"/>
          </w:rPr>
          <w:fldChar w:fldCharType="separate"/>
        </w:r>
        <w:r w:rsidR="006B6533">
          <w:rPr>
            <w:noProof/>
            <w:sz w:val="18"/>
          </w:rPr>
          <w:t>1</w:t>
        </w:r>
        <w:r w:rsidRPr="00F877C6">
          <w:rPr>
            <w:sz w:val="18"/>
          </w:rPr>
          <w:fldChar w:fldCharType="end"/>
        </w:r>
        <w:r w:rsidRPr="00F877C6">
          <w:rPr>
            <w:sz w:val="18"/>
          </w:rPr>
          <w:t>/8</w:t>
        </w:r>
      </w:p>
    </w:sdtContent>
  </w:sdt>
  <w:p w14:paraId="611F2F42" w14:textId="77777777" w:rsidR="00F877C6" w:rsidRPr="008A6F39" w:rsidRDefault="00F877C6" w:rsidP="00605C75">
    <w:pPr>
      <w:spacing w:after="0" w:line="240" w:lineRule="auto"/>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7F0D80" w14:textId="77777777" w:rsidR="0077057D" w:rsidRDefault="0077057D" w:rsidP="003913A7">
      <w:pPr>
        <w:spacing w:after="0" w:line="240" w:lineRule="auto"/>
      </w:pPr>
      <w:r>
        <w:separator/>
      </w:r>
    </w:p>
  </w:footnote>
  <w:footnote w:type="continuationSeparator" w:id="0">
    <w:p w14:paraId="36C23BB2" w14:textId="77777777" w:rsidR="0077057D" w:rsidRDefault="0077057D" w:rsidP="003913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C633EF"/>
    <w:multiLevelType w:val="hybridMultilevel"/>
    <w:tmpl w:val="CCFEC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B5E6123"/>
    <w:multiLevelType w:val="hybridMultilevel"/>
    <w:tmpl w:val="31A62B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27968BB"/>
    <w:multiLevelType w:val="hybridMultilevel"/>
    <w:tmpl w:val="4E2C40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76F3FD5"/>
    <w:multiLevelType w:val="hybridMultilevel"/>
    <w:tmpl w:val="04C43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B39"/>
    <w:rsid w:val="0000417D"/>
    <w:rsid w:val="00014955"/>
    <w:rsid w:val="00040992"/>
    <w:rsid w:val="000439FE"/>
    <w:rsid w:val="000446C3"/>
    <w:rsid w:val="00057A0E"/>
    <w:rsid w:val="00080E74"/>
    <w:rsid w:val="00082494"/>
    <w:rsid w:val="0009456B"/>
    <w:rsid w:val="000B1B16"/>
    <w:rsid w:val="000D3540"/>
    <w:rsid w:val="001012F5"/>
    <w:rsid w:val="001141C4"/>
    <w:rsid w:val="0011575A"/>
    <w:rsid w:val="00124336"/>
    <w:rsid w:val="0014182C"/>
    <w:rsid w:val="001547EA"/>
    <w:rsid w:val="001655ED"/>
    <w:rsid w:val="00167376"/>
    <w:rsid w:val="00170EB8"/>
    <w:rsid w:val="00171862"/>
    <w:rsid w:val="00174C2F"/>
    <w:rsid w:val="00175A1A"/>
    <w:rsid w:val="0019732A"/>
    <w:rsid w:val="001A049E"/>
    <w:rsid w:val="001A69B2"/>
    <w:rsid w:val="001B2D8F"/>
    <w:rsid w:val="001C68DF"/>
    <w:rsid w:val="001C7652"/>
    <w:rsid w:val="001E3E4F"/>
    <w:rsid w:val="001F15DB"/>
    <w:rsid w:val="0023633C"/>
    <w:rsid w:val="00241F11"/>
    <w:rsid w:val="0025199C"/>
    <w:rsid w:val="00256F2F"/>
    <w:rsid w:val="0026701C"/>
    <w:rsid w:val="002A3BB3"/>
    <w:rsid w:val="002C77B3"/>
    <w:rsid w:val="002D26A5"/>
    <w:rsid w:val="002F1384"/>
    <w:rsid w:val="002F76E7"/>
    <w:rsid w:val="00303463"/>
    <w:rsid w:val="0031747B"/>
    <w:rsid w:val="00322C61"/>
    <w:rsid w:val="00323D10"/>
    <w:rsid w:val="003336CB"/>
    <w:rsid w:val="003357F4"/>
    <w:rsid w:val="00343269"/>
    <w:rsid w:val="0034332F"/>
    <w:rsid w:val="00344FA2"/>
    <w:rsid w:val="00351C1D"/>
    <w:rsid w:val="00357F01"/>
    <w:rsid w:val="003722B0"/>
    <w:rsid w:val="00372D78"/>
    <w:rsid w:val="003913A7"/>
    <w:rsid w:val="003B1E68"/>
    <w:rsid w:val="003B54FD"/>
    <w:rsid w:val="003C0756"/>
    <w:rsid w:val="003C2FDD"/>
    <w:rsid w:val="003D33A3"/>
    <w:rsid w:val="003E44E9"/>
    <w:rsid w:val="003F2737"/>
    <w:rsid w:val="00413A3C"/>
    <w:rsid w:val="00420FC7"/>
    <w:rsid w:val="00445874"/>
    <w:rsid w:val="0046549D"/>
    <w:rsid w:val="00471EA3"/>
    <w:rsid w:val="00496F20"/>
    <w:rsid w:val="004A7D74"/>
    <w:rsid w:val="004C4BD6"/>
    <w:rsid w:val="004C57F2"/>
    <w:rsid w:val="004C5899"/>
    <w:rsid w:val="004C687D"/>
    <w:rsid w:val="004D62D3"/>
    <w:rsid w:val="004E02DB"/>
    <w:rsid w:val="004E0E92"/>
    <w:rsid w:val="004F2703"/>
    <w:rsid w:val="004F5A73"/>
    <w:rsid w:val="0050270B"/>
    <w:rsid w:val="00520B34"/>
    <w:rsid w:val="0053442A"/>
    <w:rsid w:val="005347C6"/>
    <w:rsid w:val="00552DCD"/>
    <w:rsid w:val="00554A05"/>
    <w:rsid w:val="005559A0"/>
    <w:rsid w:val="005A75A7"/>
    <w:rsid w:val="005B5721"/>
    <w:rsid w:val="005C02DA"/>
    <w:rsid w:val="005C1EE5"/>
    <w:rsid w:val="005D1F0C"/>
    <w:rsid w:val="005D4527"/>
    <w:rsid w:val="00605C75"/>
    <w:rsid w:val="00633431"/>
    <w:rsid w:val="00641B75"/>
    <w:rsid w:val="00651A33"/>
    <w:rsid w:val="00662793"/>
    <w:rsid w:val="006724A6"/>
    <w:rsid w:val="006955DE"/>
    <w:rsid w:val="00695BEA"/>
    <w:rsid w:val="006B226E"/>
    <w:rsid w:val="006B2510"/>
    <w:rsid w:val="006B6533"/>
    <w:rsid w:val="006C16D9"/>
    <w:rsid w:val="006C6506"/>
    <w:rsid w:val="006D2BD4"/>
    <w:rsid w:val="006F27BB"/>
    <w:rsid w:val="007044DC"/>
    <w:rsid w:val="00733B5A"/>
    <w:rsid w:val="00747DA5"/>
    <w:rsid w:val="007525E7"/>
    <w:rsid w:val="00767F06"/>
    <w:rsid w:val="0077057D"/>
    <w:rsid w:val="00771150"/>
    <w:rsid w:val="00771E9E"/>
    <w:rsid w:val="00783B39"/>
    <w:rsid w:val="0079050E"/>
    <w:rsid w:val="00793CB0"/>
    <w:rsid w:val="00795DE9"/>
    <w:rsid w:val="00797900"/>
    <w:rsid w:val="007A1F2D"/>
    <w:rsid w:val="007A1F43"/>
    <w:rsid w:val="007A430A"/>
    <w:rsid w:val="007A6615"/>
    <w:rsid w:val="007B55D3"/>
    <w:rsid w:val="007C4263"/>
    <w:rsid w:val="007C4FC4"/>
    <w:rsid w:val="007E64FD"/>
    <w:rsid w:val="007F269D"/>
    <w:rsid w:val="007F5678"/>
    <w:rsid w:val="00802B93"/>
    <w:rsid w:val="0081446B"/>
    <w:rsid w:val="00816E2A"/>
    <w:rsid w:val="00825DA3"/>
    <w:rsid w:val="00843D7D"/>
    <w:rsid w:val="008507EC"/>
    <w:rsid w:val="00855028"/>
    <w:rsid w:val="008749BB"/>
    <w:rsid w:val="00876BB7"/>
    <w:rsid w:val="00887360"/>
    <w:rsid w:val="008A6F39"/>
    <w:rsid w:val="008A7D11"/>
    <w:rsid w:val="008B6C95"/>
    <w:rsid w:val="008C0702"/>
    <w:rsid w:val="008C26E1"/>
    <w:rsid w:val="008C55DB"/>
    <w:rsid w:val="008D65DF"/>
    <w:rsid w:val="008E3C4E"/>
    <w:rsid w:val="008F1877"/>
    <w:rsid w:val="00906847"/>
    <w:rsid w:val="00920A4D"/>
    <w:rsid w:val="0092140A"/>
    <w:rsid w:val="00936744"/>
    <w:rsid w:val="00953646"/>
    <w:rsid w:val="00956393"/>
    <w:rsid w:val="00965B90"/>
    <w:rsid w:val="009752A7"/>
    <w:rsid w:val="00976449"/>
    <w:rsid w:val="00997F9F"/>
    <w:rsid w:val="009A12C9"/>
    <w:rsid w:val="009A51C3"/>
    <w:rsid w:val="009D19D1"/>
    <w:rsid w:val="009D358E"/>
    <w:rsid w:val="009F04FA"/>
    <w:rsid w:val="00A162CE"/>
    <w:rsid w:val="00A214CD"/>
    <w:rsid w:val="00A22B97"/>
    <w:rsid w:val="00A26D5D"/>
    <w:rsid w:val="00A30058"/>
    <w:rsid w:val="00A31B6F"/>
    <w:rsid w:val="00A56CD3"/>
    <w:rsid w:val="00AA0107"/>
    <w:rsid w:val="00AA7E40"/>
    <w:rsid w:val="00AB78C0"/>
    <w:rsid w:val="00AC1327"/>
    <w:rsid w:val="00AC339D"/>
    <w:rsid w:val="00AC67BE"/>
    <w:rsid w:val="00AC761E"/>
    <w:rsid w:val="00AD1852"/>
    <w:rsid w:val="00AD1E05"/>
    <w:rsid w:val="00AE03FC"/>
    <w:rsid w:val="00AE7C30"/>
    <w:rsid w:val="00B0007B"/>
    <w:rsid w:val="00B07BE7"/>
    <w:rsid w:val="00B11C33"/>
    <w:rsid w:val="00B20CDC"/>
    <w:rsid w:val="00B57A2D"/>
    <w:rsid w:val="00B802C8"/>
    <w:rsid w:val="00B92D94"/>
    <w:rsid w:val="00BB0FAA"/>
    <w:rsid w:val="00BB27C7"/>
    <w:rsid w:val="00C1058C"/>
    <w:rsid w:val="00C35A6C"/>
    <w:rsid w:val="00C45E86"/>
    <w:rsid w:val="00C50EAE"/>
    <w:rsid w:val="00C5560E"/>
    <w:rsid w:val="00C612E8"/>
    <w:rsid w:val="00C9574D"/>
    <w:rsid w:val="00CB0E7A"/>
    <w:rsid w:val="00CB27F1"/>
    <w:rsid w:val="00CC1377"/>
    <w:rsid w:val="00CF6AE0"/>
    <w:rsid w:val="00D16FE6"/>
    <w:rsid w:val="00D222ED"/>
    <w:rsid w:val="00D32126"/>
    <w:rsid w:val="00D36DE6"/>
    <w:rsid w:val="00D604DF"/>
    <w:rsid w:val="00D8125D"/>
    <w:rsid w:val="00D83DAE"/>
    <w:rsid w:val="00D92DF5"/>
    <w:rsid w:val="00DB734B"/>
    <w:rsid w:val="00DC2315"/>
    <w:rsid w:val="00DC2ED7"/>
    <w:rsid w:val="00DD0EFF"/>
    <w:rsid w:val="00DE1CE4"/>
    <w:rsid w:val="00DF249A"/>
    <w:rsid w:val="00E045BC"/>
    <w:rsid w:val="00E1672B"/>
    <w:rsid w:val="00E27247"/>
    <w:rsid w:val="00E33CD2"/>
    <w:rsid w:val="00E40F1B"/>
    <w:rsid w:val="00E6327F"/>
    <w:rsid w:val="00E66365"/>
    <w:rsid w:val="00E7611F"/>
    <w:rsid w:val="00EA0F15"/>
    <w:rsid w:val="00EA2DDE"/>
    <w:rsid w:val="00ED5B68"/>
    <w:rsid w:val="00EE19BA"/>
    <w:rsid w:val="00EE417C"/>
    <w:rsid w:val="00EE4AE5"/>
    <w:rsid w:val="00F246A4"/>
    <w:rsid w:val="00F37F9F"/>
    <w:rsid w:val="00F42E6F"/>
    <w:rsid w:val="00F45B2F"/>
    <w:rsid w:val="00F74F13"/>
    <w:rsid w:val="00F754B2"/>
    <w:rsid w:val="00F82DEA"/>
    <w:rsid w:val="00F877C6"/>
    <w:rsid w:val="00F970C6"/>
    <w:rsid w:val="00FA6011"/>
    <w:rsid w:val="00FC2E64"/>
    <w:rsid w:val="00FC554A"/>
    <w:rsid w:val="00FD4721"/>
    <w:rsid w:val="00FE1A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08D5B"/>
  <w15:docId w15:val="{C4A8421D-5DC3-461B-8F3C-74575753C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783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83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1673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83B39"/>
    <w:rPr>
      <w:color w:val="0000FF" w:themeColor="hyperlink"/>
      <w:u w:val="single"/>
    </w:rPr>
  </w:style>
  <w:style w:type="character" w:customStyle="1" w:styleId="Titre2Car">
    <w:name w:val="Titre 2 Car"/>
    <w:basedOn w:val="Policepardfaut"/>
    <w:link w:val="Titre2"/>
    <w:uiPriority w:val="9"/>
    <w:rsid w:val="00783B39"/>
    <w:rPr>
      <w:rFonts w:asciiTheme="majorHAnsi" w:eastAsiaTheme="majorEastAsia" w:hAnsiTheme="majorHAnsi" w:cstheme="majorBidi"/>
      <w:b/>
      <w:bCs/>
      <w:color w:val="4F81BD" w:themeColor="accent1"/>
      <w:sz w:val="26"/>
      <w:szCs w:val="26"/>
    </w:rPr>
  </w:style>
  <w:style w:type="character" w:customStyle="1" w:styleId="Titre1Car">
    <w:name w:val="Titre 1 Car"/>
    <w:basedOn w:val="Policepardfaut"/>
    <w:link w:val="Titre1"/>
    <w:uiPriority w:val="9"/>
    <w:rsid w:val="00783B39"/>
    <w:rPr>
      <w:rFonts w:asciiTheme="majorHAnsi" w:eastAsiaTheme="majorEastAsia" w:hAnsiTheme="majorHAnsi" w:cstheme="majorBidi"/>
      <w:b/>
      <w:bCs/>
      <w:color w:val="365F91" w:themeColor="accent1" w:themeShade="BF"/>
      <w:sz w:val="28"/>
      <w:szCs w:val="28"/>
    </w:rPr>
  </w:style>
  <w:style w:type="paragraph" w:styleId="Textedebulles">
    <w:name w:val="Balloon Text"/>
    <w:basedOn w:val="Normal"/>
    <w:link w:val="TextedebullesCar"/>
    <w:uiPriority w:val="99"/>
    <w:semiHidden/>
    <w:unhideWhenUsed/>
    <w:rsid w:val="005347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47C6"/>
    <w:rPr>
      <w:rFonts w:ascii="Tahoma" w:hAnsi="Tahoma" w:cs="Tahoma"/>
      <w:sz w:val="16"/>
      <w:szCs w:val="16"/>
    </w:rPr>
  </w:style>
  <w:style w:type="paragraph" w:styleId="Sous-titre">
    <w:name w:val="Subtitle"/>
    <w:basedOn w:val="Normal"/>
    <w:next w:val="Normal"/>
    <w:link w:val="Sous-titreCar"/>
    <w:uiPriority w:val="11"/>
    <w:qFormat/>
    <w:rsid w:val="005347C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5347C6"/>
    <w:rPr>
      <w:rFonts w:asciiTheme="majorHAnsi" w:eastAsiaTheme="majorEastAsia" w:hAnsiTheme="majorHAnsi" w:cstheme="majorBidi"/>
      <w:i/>
      <w:iCs/>
      <w:color w:val="4F81BD" w:themeColor="accent1"/>
      <w:spacing w:val="15"/>
      <w:sz w:val="24"/>
      <w:szCs w:val="24"/>
    </w:rPr>
  </w:style>
  <w:style w:type="table" w:styleId="Grilledutableau">
    <w:name w:val="Table Grid"/>
    <w:basedOn w:val="TableauNormal"/>
    <w:uiPriority w:val="59"/>
    <w:rsid w:val="004C5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44FA2"/>
    <w:pPr>
      <w:ind w:left="720"/>
      <w:contextualSpacing/>
    </w:pPr>
  </w:style>
  <w:style w:type="character" w:customStyle="1" w:styleId="Titre3Car">
    <w:name w:val="Titre 3 Car"/>
    <w:basedOn w:val="Policepardfaut"/>
    <w:link w:val="Titre3"/>
    <w:uiPriority w:val="9"/>
    <w:semiHidden/>
    <w:rsid w:val="00167376"/>
    <w:rPr>
      <w:rFonts w:asciiTheme="majorHAnsi" w:eastAsiaTheme="majorEastAsia" w:hAnsiTheme="majorHAnsi" w:cstheme="majorBidi"/>
      <w:b/>
      <w:bCs/>
      <w:color w:val="4F81BD" w:themeColor="accent1"/>
    </w:rPr>
  </w:style>
  <w:style w:type="paragraph" w:styleId="En-tte">
    <w:name w:val="header"/>
    <w:basedOn w:val="Normal"/>
    <w:link w:val="En-tteCar"/>
    <w:uiPriority w:val="99"/>
    <w:unhideWhenUsed/>
    <w:rsid w:val="003913A7"/>
    <w:pPr>
      <w:tabs>
        <w:tab w:val="center" w:pos="4536"/>
        <w:tab w:val="right" w:pos="9072"/>
      </w:tabs>
      <w:spacing w:after="0" w:line="240" w:lineRule="auto"/>
    </w:pPr>
  </w:style>
  <w:style w:type="character" w:customStyle="1" w:styleId="En-tteCar">
    <w:name w:val="En-tête Car"/>
    <w:basedOn w:val="Policepardfaut"/>
    <w:link w:val="En-tte"/>
    <w:uiPriority w:val="99"/>
    <w:rsid w:val="003913A7"/>
  </w:style>
  <w:style w:type="paragraph" w:styleId="Pieddepage">
    <w:name w:val="footer"/>
    <w:basedOn w:val="Normal"/>
    <w:link w:val="PieddepageCar"/>
    <w:uiPriority w:val="99"/>
    <w:unhideWhenUsed/>
    <w:rsid w:val="003913A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913A7"/>
  </w:style>
  <w:style w:type="character" w:styleId="Marquedecommentaire">
    <w:name w:val="annotation reference"/>
    <w:basedOn w:val="Policepardfaut"/>
    <w:uiPriority w:val="99"/>
    <w:semiHidden/>
    <w:unhideWhenUsed/>
    <w:rsid w:val="00471EA3"/>
    <w:rPr>
      <w:sz w:val="16"/>
      <w:szCs w:val="16"/>
    </w:rPr>
  </w:style>
  <w:style w:type="paragraph" w:styleId="Commentaire">
    <w:name w:val="annotation text"/>
    <w:basedOn w:val="Normal"/>
    <w:link w:val="CommentaireCar"/>
    <w:uiPriority w:val="99"/>
    <w:semiHidden/>
    <w:unhideWhenUsed/>
    <w:rsid w:val="00471EA3"/>
    <w:pPr>
      <w:spacing w:line="240" w:lineRule="auto"/>
    </w:pPr>
    <w:rPr>
      <w:sz w:val="20"/>
      <w:szCs w:val="20"/>
    </w:rPr>
  </w:style>
  <w:style w:type="character" w:customStyle="1" w:styleId="CommentaireCar">
    <w:name w:val="Commentaire Car"/>
    <w:basedOn w:val="Policepardfaut"/>
    <w:link w:val="Commentaire"/>
    <w:uiPriority w:val="99"/>
    <w:semiHidden/>
    <w:rsid w:val="00471EA3"/>
    <w:rPr>
      <w:sz w:val="20"/>
      <w:szCs w:val="20"/>
    </w:rPr>
  </w:style>
  <w:style w:type="paragraph" w:styleId="Objetducommentaire">
    <w:name w:val="annotation subject"/>
    <w:basedOn w:val="Commentaire"/>
    <w:next w:val="Commentaire"/>
    <w:link w:val="ObjetducommentaireCar"/>
    <w:uiPriority w:val="99"/>
    <w:semiHidden/>
    <w:unhideWhenUsed/>
    <w:rsid w:val="00471EA3"/>
    <w:rPr>
      <w:b/>
      <w:bCs/>
    </w:rPr>
  </w:style>
  <w:style w:type="character" w:customStyle="1" w:styleId="ObjetducommentaireCar">
    <w:name w:val="Objet du commentaire Car"/>
    <w:basedOn w:val="CommentaireCar"/>
    <w:link w:val="Objetducommentaire"/>
    <w:uiPriority w:val="99"/>
    <w:semiHidden/>
    <w:rsid w:val="00471EA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59719">
      <w:bodyDiv w:val="1"/>
      <w:marLeft w:val="0"/>
      <w:marRight w:val="0"/>
      <w:marTop w:val="0"/>
      <w:marBottom w:val="0"/>
      <w:divBdr>
        <w:top w:val="none" w:sz="0" w:space="0" w:color="auto"/>
        <w:left w:val="none" w:sz="0" w:space="0" w:color="auto"/>
        <w:bottom w:val="none" w:sz="0" w:space="0" w:color="auto"/>
        <w:right w:val="none" w:sz="0" w:space="0" w:color="auto"/>
      </w:divBdr>
    </w:div>
    <w:div w:id="866942815">
      <w:bodyDiv w:val="1"/>
      <w:marLeft w:val="0"/>
      <w:marRight w:val="0"/>
      <w:marTop w:val="0"/>
      <w:marBottom w:val="0"/>
      <w:divBdr>
        <w:top w:val="none" w:sz="0" w:space="0" w:color="auto"/>
        <w:left w:val="none" w:sz="0" w:space="0" w:color="auto"/>
        <w:bottom w:val="none" w:sz="0" w:space="0" w:color="auto"/>
        <w:right w:val="none" w:sz="0" w:space="0" w:color="auto"/>
      </w:divBdr>
      <w:divsChild>
        <w:div w:id="928973268">
          <w:marLeft w:val="0"/>
          <w:marRight w:val="0"/>
          <w:marTop w:val="0"/>
          <w:marBottom w:val="0"/>
          <w:divBdr>
            <w:top w:val="none" w:sz="0" w:space="0" w:color="auto"/>
            <w:left w:val="none" w:sz="0" w:space="0" w:color="auto"/>
            <w:bottom w:val="none" w:sz="0" w:space="0" w:color="auto"/>
            <w:right w:val="none" w:sz="0" w:space="0" w:color="auto"/>
          </w:divBdr>
        </w:div>
        <w:div w:id="748037904">
          <w:marLeft w:val="0"/>
          <w:marRight w:val="0"/>
          <w:marTop w:val="0"/>
          <w:marBottom w:val="0"/>
          <w:divBdr>
            <w:top w:val="none" w:sz="0" w:space="0" w:color="auto"/>
            <w:left w:val="none" w:sz="0" w:space="0" w:color="auto"/>
            <w:bottom w:val="none" w:sz="0" w:space="0" w:color="auto"/>
            <w:right w:val="none" w:sz="0" w:space="0" w:color="auto"/>
          </w:divBdr>
        </w:div>
        <w:div w:id="732001685">
          <w:marLeft w:val="0"/>
          <w:marRight w:val="0"/>
          <w:marTop w:val="0"/>
          <w:marBottom w:val="0"/>
          <w:divBdr>
            <w:top w:val="none" w:sz="0" w:space="0" w:color="auto"/>
            <w:left w:val="none" w:sz="0" w:space="0" w:color="auto"/>
            <w:bottom w:val="none" w:sz="0" w:space="0" w:color="auto"/>
            <w:right w:val="none" w:sz="0" w:space="0" w:color="auto"/>
          </w:divBdr>
        </w:div>
        <w:div w:id="188838573">
          <w:marLeft w:val="0"/>
          <w:marRight w:val="0"/>
          <w:marTop w:val="0"/>
          <w:marBottom w:val="0"/>
          <w:divBdr>
            <w:top w:val="none" w:sz="0" w:space="0" w:color="auto"/>
            <w:left w:val="none" w:sz="0" w:space="0" w:color="auto"/>
            <w:bottom w:val="none" w:sz="0" w:space="0" w:color="auto"/>
            <w:right w:val="none" w:sz="0" w:space="0" w:color="auto"/>
          </w:divBdr>
        </w:div>
        <w:div w:id="1926528114">
          <w:marLeft w:val="0"/>
          <w:marRight w:val="0"/>
          <w:marTop w:val="0"/>
          <w:marBottom w:val="0"/>
          <w:divBdr>
            <w:top w:val="none" w:sz="0" w:space="0" w:color="auto"/>
            <w:left w:val="none" w:sz="0" w:space="0" w:color="auto"/>
            <w:bottom w:val="none" w:sz="0" w:space="0" w:color="auto"/>
            <w:right w:val="none" w:sz="0" w:space="0" w:color="auto"/>
          </w:divBdr>
        </w:div>
        <w:div w:id="1133058998">
          <w:marLeft w:val="0"/>
          <w:marRight w:val="0"/>
          <w:marTop w:val="0"/>
          <w:marBottom w:val="0"/>
          <w:divBdr>
            <w:top w:val="none" w:sz="0" w:space="0" w:color="auto"/>
            <w:left w:val="none" w:sz="0" w:space="0" w:color="auto"/>
            <w:bottom w:val="none" w:sz="0" w:space="0" w:color="auto"/>
            <w:right w:val="none" w:sz="0" w:space="0" w:color="auto"/>
          </w:divBdr>
        </w:div>
        <w:div w:id="349186953">
          <w:marLeft w:val="0"/>
          <w:marRight w:val="0"/>
          <w:marTop w:val="0"/>
          <w:marBottom w:val="0"/>
          <w:divBdr>
            <w:top w:val="none" w:sz="0" w:space="0" w:color="auto"/>
            <w:left w:val="none" w:sz="0" w:space="0" w:color="auto"/>
            <w:bottom w:val="none" w:sz="0" w:space="0" w:color="auto"/>
            <w:right w:val="none" w:sz="0" w:space="0" w:color="auto"/>
          </w:divBdr>
        </w:div>
        <w:div w:id="880245659">
          <w:marLeft w:val="0"/>
          <w:marRight w:val="0"/>
          <w:marTop w:val="0"/>
          <w:marBottom w:val="0"/>
          <w:divBdr>
            <w:top w:val="none" w:sz="0" w:space="0" w:color="auto"/>
            <w:left w:val="none" w:sz="0" w:space="0" w:color="auto"/>
            <w:bottom w:val="none" w:sz="0" w:space="0" w:color="auto"/>
            <w:right w:val="none" w:sz="0" w:space="0" w:color="auto"/>
          </w:divBdr>
        </w:div>
        <w:div w:id="167453740">
          <w:marLeft w:val="0"/>
          <w:marRight w:val="0"/>
          <w:marTop w:val="0"/>
          <w:marBottom w:val="0"/>
          <w:divBdr>
            <w:top w:val="none" w:sz="0" w:space="0" w:color="auto"/>
            <w:left w:val="none" w:sz="0" w:space="0" w:color="auto"/>
            <w:bottom w:val="none" w:sz="0" w:space="0" w:color="auto"/>
            <w:right w:val="none" w:sz="0" w:space="0" w:color="auto"/>
          </w:divBdr>
        </w:div>
        <w:div w:id="1210262032">
          <w:marLeft w:val="0"/>
          <w:marRight w:val="0"/>
          <w:marTop w:val="0"/>
          <w:marBottom w:val="0"/>
          <w:divBdr>
            <w:top w:val="none" w:sz="0" w:space="0" w:color="auto"/>
            <w:left w:val="none" w:sz="0" w:space="0" w:color="auto"/>
            <w:bottom w:val="none" w:sz="0" w:space="0" w:color="auto"/>
            <w:right w:val="none" w:sz="0" w:space="0" w:color="auto"/>
          </w:divBdr>
        </w:div>
        <w:div w:id="1559239330">
          <w:marLeft w:val="0"/>
          <w:marRight w:val="0"/>
          <w:marTop w:val="0"/>
          <w:marBottom w:val="0"/>
          <w:divBdr>
            <w:top w:val="none" w:sz="0" w:space="0" w:color="auto"/>
            <w:left w:val="none" w:sz="0" w:space="0" w:color="auto"/>
            <w:bottom w:val="none" w:sz="0" w:space="0" w:color="auto"/>
            <w:right w:val="none" w:sz="0" w:space="0" w:color="auto"/>
          </w:divBdr>
        </w:div>
        <w:div w:id="1540706001">
          <w:marLeft w:val="0"/>
          <w:marRight w:val="0"/>
          <w:marTop w:val="0"/>
          <w:marBottom w:val="0"/>
          <w:divBdr>
            <w:top w:val="none" w:sz="0" w:space="0" w:color="auto"/>
            <w:left w:val="none" w:sz="0" w:space="0" w:color="auto"/>
            <w:bottom w:val="none" w:sz="0" w:space="0" w:color="auto"/>
            <w:right w:val="none" w:sz="0" w:space="0" w:color="auto"/>
          </w:divBdr>
        </w:div>
        <w:div w:id="1371690988">
          <w:marLeft w:val="0"/>
          <w:marRight w:val="0"/>
          <w:marTop w:val="0"/>
          <w:marBottom w:val="0"/>
          <w:divBdr>
            <w:top w:val="none" w:sz="0" w:space="0" w:color="auto"/>
            <w:left w:val="none" w:sz="0" w:space="0" w:color="auto"/>
            <w:bottom w:val="none" w:sz="0" w:space="0" w:color="auto"/>
            <w:right w:val="none" w:sz="0" w:space="0" w:color="auto"/>
          </w:divBdr>
        </w:div>
        <w:div w:id="691884402">
          <w:marLeft w:val="0"/>
          <w:marRight w:val="0"/>
          <w:marTop w:val="0"/>
          <w:marBottom w:val="0"/>
          <w:divBdr>
            <w:top w:val="none" w:sz="0" w:space="0" w:color="auto"/>
            <w:left w:val="none" w:sz="0" w:space="0" w:color="auto"/>
            <w:bottom w:val="none" w:sz="0" w:space="0" w:color="auto"/>
            <w:right w:val="none" w:sz="0" w:space="0" w:color="auto"/>
          </w:divBdr>
        </w:div>
        <w:div w:id="517810651">
          <w:marLeft w:val="0"/>
          <w:marRight w:val="0"/>
          <w:marTop w:val="0"/>
          <w:marBottom w:val="0"/>
          <w:divBdr>
            <w:top w:val="none" w:sz="0" w:space="0" w:color="auto"/>
            <w:left w:val="none" w:sz="0" w:space="0" w:color="auto"/>
            <w:bottom w:val="none" w:sz="0" w:space="0" w:color="auto"/>
            <w:right w:val="none" w:sz="0" w:space="0" w:color="auto"/>
          </w:divBdr>
        </w:div>
        <w:div w:id="1117061991">
          <w:marLeft w:val="0"/>
          <w:marRight w:val="0"/>
          <w:marTop w:val="0"/>
          <w:marBottom w:val="0"/>
          <w:divBdr>
            <w:top w:val="none" w:sz="0" w:space="0" w:color="auto"/>
            <w:left w:val="none" w:sz="0" w:space="0" w:color="auto"/>
            <w:bottom w:val="none" w:sz="0" w:space="0" w:color="auto"/>
            <w:right w:val="none" w:sz="0" w:space="0" w:color="auto"/>
          </w:divBdr>
        </w:div>
        <w:div w:id="215355360">
          <w:marLeft w:val="0"/>
          <w:marRight w:val="0"/>
          <w:marTop w:val="0"/>
          <w:marBottom w:val="0"/>
          <w:divBdr>
            <w:top w:val="none" w:sz="0" w:space="0" w:color="auto"/>
            <w:left w:val="none" w:sz="0" w:space="0" w:color="auto"/>
            <w:bottom w:val="none" w:sz="0" w:space="0" w:color="auto"/>
            <w:right w:val="none" w:sz="0" w:space="0" w:color="auto"/>
          </w:divBdr>
        </w:div>
        <w:div w:id="447742943">
          <w:marLeft w:val="0"/>
          <w:marRight w:val="0"/>
          <w:marTop w:val="0"/>
          <w:marBottom w:val="0"/>
          <w:divBdr>
            <w:top w:val="none" w:sz="0" w:space="0" w:color="auto"/>
            <w:left w:val="none" w:sz="0" w:space="0" w:color="auto"/>
            <w:bottom w:val="none" w:sz="0" w:space="0" w:color="auto"/>
            <w:right w:val="none" w:sz="0" w:space="0" w:color="auto"/>
          </w:divBdr>
        </w:div>
        <w:div w:id="385032289">
          <w:marLeft w:val="0"/>
          <w:marRight w:val="0"/>
          <w:marTop w:val="0"/>
          <w:marBottom w:val="0"/>
          <w:divBdr>
            <w:top w:val="none" w:sz="0" w:space="0" w:color="auto"/>
            <w:left w:val="none" w:sz="0" w:space="0" w:color="auto"/>
            <w:bottom w:val="none" w:sz="0" w:space="0" w:color="auto"/>
            <w:right w:val="none" w:sz="0" w:space="0" w:color="auto"/>
          </w:divBdr>
        </w:div>
        <w:div w:id="1057823690">
          <w:marLeft w:val="0"/>
          <w:marRight w:val="0"/>
          <w:marTop w:val="0"/>
          <w:marBottom w:val="0"/>
          <w:divBdr>
            <w:top w:val="none" w:sz="0" w:space="0" w:color="auto"/>
            <w:left w:val="none" w:sz="0" w:space="0" w:color="auto"/>
            <w:bottom w:val="none" w:sz="0" w:space="0" w:color="auto"/>
            <w:right w:val="none" w:sz="0" w:space="0" w:color="auto"/>
          </w:divBdr>
        </w:div>
        <w:div w:id="385447201">
          <w:marLeft w:val="0"/>
          <w:marRight w:val="0"/>
          <w:marTop w:val="0"/>
          <w:marBottom w:val="0"/>
          <w:divBdr>
            <w:top w:val="none" w:sz="0" w:space="0" w:color="auto"/>
            <w:left w:val="none" w:sz="0" w:space="0" w:color="auto"/>
            <w:bottom w:val="none" w:sz="0" w:space="0" w:color="auto"/>
            <w:right w:val="none" w:sz="0" w:space="0" w:color="auto"/>
          </w:divBdr>
        </w:div>
        <w:div w:id="330567543">
          <w:marLeft w:val="0"/>
          <w:marRight w:val="0"/>
          <w:marTop w:val="0"/>
          <w:marBottom w:val="0"/>
          <w:divBdr>
            <w:top w:val="none" w:sz="0" w:space="0" w:color="auto"/>
            <w:left w:val="none" w:sz="0" w:space="0" w:color="auto"/>
            <w:bottom w:val="none" w:sz="0" w:space="0" w:color="auto"/>
            <w:right w:val="none" w:sz="0" w:space="0" w:color="auto"/>
          </w:divBdr>
        </w:div>
        <w:div w:id="1436368285">
          <w:marLeft w:val="0"/>
          <w:marRight w:val="0"/>
          <w:marTop w:val="0"/>
          <w:marBottom w:val="0"/>
          <w:divBdr>
            <w:top w:val="none" w:sz="0" w:space="0" w:color="auto"/>
            <w:left w:val="none" w:sz="0" w:space="0" w:color="auto"/>
            <w:bottom w:val="none" w:sz="0" w:space="0" w:color="auto"/>
            <w:right w:val="none" w:sz="0" w:space="0" w:color="auto"/>
          </w:divBdr>
        </w:div>
        <w:div w:id="1010183290">
          <w:marLeft w:val="0"/>
          <w:marRight w:val="0"/>
          <w:marTop w:val="0"/>
          <w:marBottom w:val="0"/>
          <w:divBdr>
            <w:top w:val="none" w:sz="0" w:space="0" w:color="auto"/>
            <w:left w:val="none" w:sz="0" w:space="0" w:color="auto"/>
            <w:bottom w:val="none" w:sz="0" w:space="0" w:color="auto"/>
            <w:right w:val="none" w:sz="0" w:space="0" w:color="auto"/>
          </w:divBdr>
        </w:div>
        <w:div w:id="1771855926">
          <w:marLeft w:val="0"/>
          <w:marRight w:val="0"/>
          <w:marTop w:val="0"/>
          <w:marBottom w:val="0"/>
          <w:divBdr>
            <w:top w:val="none" w:sz="0" w:space="0" w:color="auto"/>
            <w:left w:val="none" w:sz="0" w:space="0" w:color="auto"/>
            <w:bottom w:val="none" w:sz="0" w:space="0" w:color="auto"/>
            <w:right w:val="none" w:sz="0" w:space="0" w:color="auto"/>
          </w:divBdr>
        </w:div>
        <w:div w:id="183055746">
          <w:marLeft w:val="0"/>
          <w:marRight w:val="0"/>
          <w:marTop w:val="0"/>
          <w:marBottom w:val="0"/>
          <w:divBdr>
            <w:top w:val="none" w:sz="0" w:space="0" w:color="auto"/>
            <w:left w:val="none" w:sz="0" w:space="0" w:color="auto"/>
            <w:bottom w:val="none" w:sz="0" w:space="0" w:color="auto"/>
            <w:right w:val="none" w:sz="0" w:space="0" w:color="auto"/>
          </w:divBdr>
        </w:div>
        <w:div w:id="1105884995">
          <w:marLeft w:val="0"/>
          <w:marRight w:val="0"/>
          <w:marTop w:val="0"/>
          <w:marBottom w:val="0"/>
          <w:divBdr>
            <w:top w:val="none" w:sz="0" w:space="0" w:color="auto"/>
            <w:left w:val="none" w:sz="0" w:space="0" w:color="auto"/>
            <w:bottom w:val="none" w:sz="0" w:space="0" w:color="auto"/>
            <w:right w:val="none" w:sz="0" w:space="0" w:color="auto"/>
          </w:divBdr>
        </w:div>
        <w:div w:id="1860045562">
          <w:marLeft w:val="0"/>
          <w:marRight w:val="0"/>
          <w:marTop w:val="0"/>
          <w:marBottom w:val="0"/>
          <w:divBdr>
            <w:top w:val="none" w:sz="0" w:space="0" w:color="auto"/>
            <w:left w:val="none" w:sz="0" w:space="0" w:color="auto"/>
            <w:bottom w:val="none" w:sz="0" w:space="0" w:color="auto"/>
            <w:right w:val="none" w:sz="0" w:space="0" w:color="auto"/>
          </w:divBdr>
        </w:div>
        <w:div w:id="742987050">
          <w:marLeft w:val="0"/>
          <w:marRight w:val="0"/>
          <w:marTop w:val="0"/>
          <w:marBottom w:val="0"/>
          <w:divBdr>
            <w:top w:val="none" w:sz="0" w:space="0" w:color="auto"/>
            <w:left w:val="none" w:sz="0" w:space="0" w:color="auto"/>
            <w:bottom w:val="none" w:sz="0" w:space="0" w:color="auto"/>
            <w:right w:val="none" w:sz="0" w:space="0" w:color="auto"/>
          </w:divBdr>
        </w:div>
        <w:div w:id="2034645455">
          <w:marLeft w:val="0"/>
          <w:marRight w:val="0"/>
          <w:marTop w:val="0"/>
          <w:marBottom w:val="0"/>
          <w:divBdr>
            <w:top w:val="none" w:sz="0" w:space="0" w:color="auto"/>
            <w:left w:val="none" w:sz="0" w:space="0" w:color="auto"/>
            <w:bottom w:val="none" w:sz="0" w:space="0" w:color="auto"/>
            <w:right w:val="none" w:sz="0" w:space="0" w:color="auto"/>
          </w:divBdr>
        </w:div>
        <w:div w:id="1185512220">
          <w:marLeft w:val="0"/>
          <w:marRight w:val="0"/>
          <w:marTop w:val="0"/>
          <w:marBottom w:val="0"/>
          <w:divBdr>
            <w:top w:val="none" w:sz="0" w:space="0" w:color="auto"/>
            <w:left w:val="none" w:sz="0" w:space="0" w:color="auto"/>
            <w:bottom w:val="none" w:sz="0" w:space="0" w:color="auto"/>
            <w:right w:val="none" w:sz="0" w:space="0" w:color="auto"/>
          </w:divBdr>
        </w:div>
        <w:div w:id="2132818768">
          <w:marLeft w:val="0"/>
          <w:marRight w:val="0"/>
          <w:marTop w:val="0"/>
          <w:marBottom w:val="0"/>
          <w:divBdr>
            <w:top w:val="none" w:sz="0" w:space="0" w:color="auto"/>
            <w:left w:val="none" w:sz="0" w:space="0" w:color="auto"/>
            <w:bottom w:val="none" w:sz="0" w:space="0" w:color="auto"/>
            <w:right w:val="none" w:sz="0" w:space="0" w:color="auto"/>
          </w:divBdr>
        </w:div>
        <w:div w:id="97070983">
          <w:marLeft w:val="0"/>
          <w:marRight w:val="0"/>
          <w:marTop w:val="0"/>
          <w:marBottom w:val="0"/>
          <w:divBdr>
            <w:top w:val="none" w:sz="0" w:space="0" w:color="auto"/>
            <w:left w:val="none" w:sz="0" w:space="0" w:color="auto"/>
            <w:bottom w:val="none" w:sz="0" w:space="0" w:color="auto"/>
            <w:right w:val="none" w:sz="0" w:space="0" w:color="auto"/>
          </w:divBdr>
        </w:div>
        <w:div w:id="1641568029">
          <w:marLeft w:val="0"/>
          <w:marRight w:val="0"/>
          <w:marTop w:val="0"/>
          <w:marBottom w:val="0"/>
          <w:divBdr>
            <w:top w:val="none" w:sz="0" w:space="0" w:color="auto"/>
            <w:left w:val="none" w:sz="0" w:space="0" w:color="auto"/>
            <w:bottom w:val="none" w:sz="0" w:space="0" w:color="auto"/>
            <w:right w:val="none" w:sz="0" w:space="0" w:color="auto"/>
          </w:divBdr>
        </w:div>
        <w:div w:id="465898004">
          <w:marLeft w:val="0"/>
          <w:marRight w:val="0"/>
          <w:marTop w:val="0"/>
          <w:marBottom w:val="0"/>
          <w:divBdr>
            <w:top w:val="none" w:sz="0" w:space="0" w:color="auto"/>
            <w:left w:val="none" w:sz="0" w:space="0" w:color="auto"/>
            <w:bottom w:val="none" w:sz="0" w:space="0" w:color="auto"/>
            <w:right w:val="none" w:sz="0" w:space="0" w:color="auto"/>
          </w:divBdr>
        </w:div>
        <w:div w:id="811285716">
          <w:marLeft w:val="0"/>
          <w:marRight w:val="0"/>
          <w:marTop w:val="0"/>
          <w:marBottom w:val="0"/>
          <w:divBdr>
            <w:top w:val="none" w:sz="0" w:space="0" w:color="auto"/>
            <w:left w:val="none" w:sz="0" w:space="0" w:color="auto"/>
            <w:bottom w:val="none" w:sz="0" w:space="0" w:color="auto"/>
            <w:right w:val="none" w:sz="0" w:space="0" w:color="auto"/>
          </w:divBdr>
        </w:div>
      </w:divsChild>
    </w:div>
    <w:div w:id="1216701989">
      <w:bodyDiv w:val="1"/>
      <w:marLeft w:val="0"/>
      <w:marRight w:val="0"/>
      <w:marTop w:val="0"/>
      <w:marBottom w:val="0"/>
      <w:divBdr>
        <w:top w:val="none" w:sz="0" w:space="0" w:color="auto"/>
        <w:left w:val="none" w:sz="0" w:space="0" w:color="auto"/>
        <w:bottom w:val="none" w:sz="0" w:space="0" w:color="auto"/>
        <w:right w:val="none" w:sz="0" w:space="0" w:color="auto"/>
      </w:divBdr>
      <w:divsChild>
        <w:div w:id="649750645">
          <w:marLeft w:val="0"/>
          <w:marRight w:val="0"/>
          <w:marTop w:val="0"/>
          <w:marBottom w:val="0"/>
          <w:divBdr>
            <w:top w:val="none" w:sz="0" w:space="0" w:color="auto"/>
            <w:left w:val="none" w:sz="0" w:space="0" w:color="auto"/>
            <w:bottom w:val="none" w:sz="0" w:space="0" w:color="auto"/>
            <w:right w:val="none" w:sz="0" w:space="0" w:color="auto"/>
          </w:divBdr>
        </w:div>
        <w:div w:id="2106883132">
          <w:marLeft w:val="0"/>
          <w:marRight w:val="0"/>
          <w:marTop w:val="0"/>
          <w:marBottom w:val="0"/>
          <w:divBdr>
            <w:top w:val="none" w:sz="0" w:space="0" w:color="auto"/>
            <w:left w:val="none" w:sz="0" w:space="0" w:color="auto"/>
            <w:bottom w:val="none" w:sz="0" w:space="0" w:color="auto"/>
            <w:right w:val="none" w:sz="0" w:space="0" w:color="auto"/>
          </w:divBdr>
        </w:div>
        <w:div w:id="712970791">
          <w:marLeft w:val="0"/>
          <w:marRight w:val="0"/>
          <w:marTop w:val="0"/>
          <w:marBottom w:val="0"/>
          <w:divBdr>
            <w:top w:val="none" w:sz="0" w:space="0" w:color="auto"/>
            <w:left w:val="none" w:sz="0" w:space="0" w:color="auto"/>
            <w:bottom w:val="none" w:sz="0" w:space="0" w:color="auto"/>
            <w:right w:val="none" w:sz="0" w:space="0" w:color="auto"/>
          </w:divBdr>
        </w:div>
        <w:div w:id="2133549872">
          <w:marLeft w:val="0"/>
          <w:marRight w:val="0"/>
          <w:marTop w:val="0"/>
          <w:marBottom w:val="0"/>
          <w:divBdr>
            <w:top w:val="none" w:sz="0" w:space="0" w:color="auto"/>
            <w:left w:val="none" w:sz="0" w:space="0" w:color="auto"/>
            <w:bottom w:val="none" w:sz="0" w:space="0" w:color="auto"/>
            <w:right w:val="none" w:sz="0" w:space="0" w:color="auto"/>
          </w:divBdr>
        </w:div>
        <w:div w:id="1388646644">
          <w:marLeft w:val="0"/>
          <w:marRight w:val="0"/>
          <w:marTop w:val="0"/>
          <w:marBottom w:val="0"/>
          <w:divBdr>
            <w:top w:val="none" w:sz="0" w:space="0" w:color="auto"/>
            <w:left w:val="none" w:sz="0" w:space="0" w:color="auto"/>
            <w:bottom w:val="none" w:sz="0" w:space="0" w:color="auto"/>
            <w:right w:val="none" w:sz="0" w:space="0" w:color="auto"/>
          </w:divBdr>
        </w:div>
        <w:div w:id="1942837956">
          <w:marLeft w:val="0"/>
          <w:marRight w:val="0"/>
          <w:marTop w:val="0"/>
          <w:marBottom w:val="0"/>
          <w:divBdr>
            <w:top w:val="none" w:sz="0" w:space="0" w:color="auto"/>
            <w:left w:val="none" w:sz="0" w:space="0" w:color="auto"/>
            <w:bottom w:val="none" w:sz="0" w:space="0" w:color="auto"/>
            <w:right w:val="none" w:sz="0" w:space="0" w:color="auto"/>
          </w:divBdr>
        </w:div>
        <w:div w:id="731545547">
          <w:marLeft w:val="0"/>
          <w:marRight w:val="0"/>
          <w:marTop w:val="0"/>
          <w:marBottom w:val="0"/>
          <w:divBdr>
            <w:top w:val="none" w:sz="0" w:space="0" w:color="auto"/>
            <w:left w:val="none" w:sz="0" w:space="0" w:color="auto"/>
            <w:bottom w:val="none" w:sz="0" w:space="0" w:color="auto"/>
            <w:right w:val="none" w:sz="0" w:space="0" w:color="auto"/>
          </w:divBdr>
        </w:div>
        <w:div w:id="774399183">
          <w:marLeft w:val="0"/>
          <w:marRight w:val="0"/>
          <w:marTop w:val="0"/>
          <w:marBottom w:val="0"/>
          <w:divBdr>
            <w:top w:val="none" w:sz="0" w:space="0" w:color="auto"/>
            <w:left w:val="none" w:sz="0" w:space="0" w:color="auto"/>
            <w:bottom w:val="none" w:sz="0" w:space="0" w:color="auto"/>
            <w:right w:val="none" w:sz="0" w:space="0" w:color="auto"/>
          </w:divBdr>
        </w:div>
        <w:div w:id="251597292">
          <w:marLeft w:val="0"/>
          <w:marRight w:val="0"/>
          <w:marTop w:val="0"/>
          <w:marBottom w:val="0"/>
          <w:divBdr>
            <w:top w:val="none" w:sz="0" w:space="0" w:color="auto"/>
            <w:left w:val="none" w:sz="0" w:space="0" w:color="auto"/>
            <w:bottom w:val="none" w:sz="0" w:space="0" w:color="auto"/>
            <w:right w:val="none" w:sz="0" w:space="0" w:color="auto"/>
          </w:divBdr>
        </w:div>
        <w:div w:id="117653729">
          <w:marLeft w:val="0"/>
          <w:marRight w:val="0"/>
          <w:marTop w:val="0"/>
          <w:marBottom w:val="0"/>
          <w:divBdr>
            <w:top w:val="none" w:sz="0" w:space="0" w:color="auto"/>
            <w:left w:val="none" w:sz="0" w:space="0" w:color="auto"/>
            <w:bottom w:val="none" w:sz="0" w:space="0" w:color="auto"/>
            <w:right w:val="none" w:sz="0" w:space="0" w:color="auto"/>
          </w:divBdr>
        </w:div>
        <w:div w:id="534734037">
          <w:marLeft w:val="0"/>
          <w:marRight w:val="0"/>
          <w:marTop w:val="0"/>
          <w:marBottom w:val="0"/>
          <w:divBdr>
            <w:top w:val="none" w:sz="0" w:space="0" w:color="auto"/>
            <w:left w:val="none" w:sz="0" w:space="0" w:color="auto"/>
            <w:bottom w:val="none" w:sz="0" w:space="0" w:color="auto"/>
            <w:right w:val="none" w:sz="0" w:space="0" w:color="auto"/>
          </w:divBdr>
        </w:div>
        <w:div w:id="1440023299">
          <w:marLeft w:val="0"/>
          <w:marRight w:val="0"/>
          <w:marTop w:val="0"/>
          <w:marBottom w:val="0"/>
          <w:divBdr>
            <w:top w:val="none" w:sz="0" w:space="0" w:color="auto"/>
            <w:left w:val="none" w:sz="0" w:space="0" w:color="auto"/>
            <w:bottom w:val="none" w:sz="0" w:space="0" w:color="auto"/>
            <w:right w:val="none" w:sz="0" w:space="0" w:color="auto"/>
          </w:divBdr>
        </w:div>
        <w:div w:id="297078160">
          <w:marLeft w:val="0"/>
          <w:marRight w:val="0"/>
          <w:marTop w:val="0"/>
          <w:marBottom w:val="0"/>
          <w:divBdr>
            <w:top w:val="none" w:sz="0" w:space="0" w:color="auto"/>
            <w:left w:val="none" w:sz="0" w:space="0" w:color="auto"/>
            <w:bottom w:val="none" w:sz="0" w:space="0" w:color="auto"/>
            <w:right w:val="none" w:sz="0" w:space="0" w:color="auto"/>
          </w:divBdr>
        </w:div>
        <w:div w:id="1181896376">
          <w:marLeft w:val="0"/>
          <w:marRight w:val="0"/>
          <w:marTop w:val="0"/>
          <w:marBottom w:val="0"/>
          <w:divBdr>
            <w:top w:val="none" w:sz="0" w:space="0" w:color="auto"/>
            <w:left w:val="none" w:sz="0" w:space="0" w:color="auto"/>
            <w:bottom w:val="none" w:sz="0" w:space="0" w:color="auto"/>
            <w:right w:val="none" w:sz="0" w:space="0" w:color="auto"/>
          </w:divBdr>
        </w:div>
        <w:div w:id="71245000">
          <w:marLeft w:val="0"/>
          <w:marRight w:val="0"/>
          <w:marTop w:val="0"/>
          <w:marBottom w:val="0"/>
          <w:divBdr>
            <w:top w:val="none" w:sz="0" w:space="0" w:color="auto"/>
            <w:left w:val="none" w:sz="0" w:space="0" w:color="auto"/>
            <w:bottom w:val="none" w:sz="0" w:space="0" w:color="auto"/>
            <w:right w:val="none" w:sz="0" w:space="0" w:color="auto"/>
          </w:divBdr>
        </w:div>
        <w:div w:id="731348270">
          <w:marLeft w:val="0"/>
          <w:marRight w:val="0"/>
          <w:marTop w:val="0"/>
          <w:marBottom w:val="0"/>
          <w:divBdr>
            <w:top w:val="none" w:sz="0" w:space="0" w:color="auto"/>
            <w:left w:val="none" w:sz="0" w:space="0" w:color="auto"/>
            <w:bottom w:val="none" w:sz="0" w:space="0" w:color="auto"/>
            <w:right w:val="none" w:sz="0" w:space="0" w:color="auto"/>
          </w:divBdr>
        </w:div>
        <w:div w:id="1884171247">
          <w:marLeft w:val="0"/>
          <w:marRight w:val="0"/>
          <w:marTop w:val="0"/>
          <w:marBottom w:val="0"/>
          <w:divBdr>
            <w:top w:val="none" w:sz="0" w:space="0" w:color="auto"/>
            <w:left w:val="none" w:sz="0" w:space="0" w:color="auto"/>
            <w:bottom w:val="none" w:sz="0" w:space="0" w:color="auto"/>
            <w:right w:val="none" w:sz="0" w:space="0" w:color="auto"/>
          </w:divBdr>
        </w:div>
        <w:div w:id="2028748998">
          <w:marLeft w:val="0"/>
          <w:marRight w:val="0"/>
          <w:marTop w:val="0"/>
          <w:marBottom w:val="0"/>
          <w:divBdr>
            <w:top w:val="none" w:sz="0" w:space="0" w:color="auto"/>
            <w:left w:val="none" w:sz="0" w:space="0" w:color="auto"/>
            <w:bottom w:val="none" w:sz="0" w:space="0" w:color="auto"/>
            <w:right w:val="none" w:sz="0" w:space="0" w:color="auto"/>
          </w:divBdr>
        </w:div>
        <w:div w:id="199704130">
          <w:marLeft w:val="0"/>
          <w:marRight w:val="0"/>
          <w:marTop w:val="0"/>
          <w:marBottom w:val="0"/>
          <w:divBdr>
            <w:top w:val="none" w:sz="0" w:space="0" w:color="auto"/>
            <w:left w:val="none" w:sz="0" w:space="0" w:color="auto"/>
            <w:bottom w:val="none" w:sz="0" w:space="0" w:color="auto"/>
            <w:right w:val="none" w:sz="0" w:space="0" w:color="auto"/>
          </w:divBdr>
        </w:div>
        <w:div w:id="294023863">
          <w:marLeft w:val="0"/>
          <w:marRight w:val="0"/>
          <w:marTop w:val="0"/>
          <w:marBottom w:val="0"/>
          <w:divBdr>
            <w:top w:val="none" w:sz="0" w:space="0" w:color="auto"/>
            <w:left w:val="none" w:sz="0" w:space="0" w:color="auto"/>
            <w:bottom w:val="none" w:sz="0" w:space="0" w:color="auto"/>
            <w:right w:val="none" w:sz="0" w:space="0" w:color="auto"/>
          </w:divBdr>
        </w:div>
        <w:div w:id="185024775">
          <w:marLeft w:val="0"/>
          <w:marRight w:val="0"/>
          <w:marTop w:val="0"/>
          <w:marBottom w:val="0"/>
          <w:divBdr>
            <w:top w:val="none" w:sz="0" w:space="0" w:color="auto"/>
            <w:left w:val="none" w:sz="0" w:space="0" w:color="auto"/>
            <w:bottom w:val="none" w:sz="0" w:space="0" w:color="auto"/>
            <w:right w:val="none" w:sz="0" w:space="0" w:color="auto"/>
          </w:divBdr>
        </w:div>
      </w:divsChild>
    </w:div>
    <w:div w:id="1700887405">
      <w:bodyDiv w:val="1"/>
      <w:marLeft w:val="0"/>
      <w:marRight w:val="0"/>
      <w:marTop w:val="0"/>
      <w:marBottom w:val="0"/>
      <w:divBdr>
        <w:top w:val="none" w:sz="0" w:space="0" w:color="auto"/>
        <w:left w:val="none" w:sz="0" w:space="0" w:color="auto"/>
        <w:bottom w:val="none" w:sz="0" w:space="0" w:color="auto"/>
        <w:right w:val="none" w:sz="0" w:space="0" w:color="auto"/>
      </w:divBdr>
      <w:divsChild>
        <w:div w:id="1323237878">
          <w:marLeft w:val="0"/>
          <w:marRight w:val="0"/>
          <w:marTop w:val="0"/>
          <w:marBottom w:val="0"/>
          <w:divBdr>
            <w:top w:val="none" w:sz="0" w:space="0" w:color="auto"/>
            <w:left w:val="none" w:sz="0" w:space="0" w:color="auto"/>
            <w:bottom w:val="none" w:sz="0" w:space="0" w:color="auto"/>
            <w:right w:val="none" w:sz="0" w:space="0" w:color="auto"/>
          </w:divBdr>
        </w:div>
        <w:div w:id="1435318798">
          <w:marLeft w:val="0"/>
          <w:marRight w:val="0"/>
          <w:marTop w:val="0"/>
          <w:marBottom w:val="0"/>
          <w:divBdr>
            <w:top w:val="none" w:sz="0" w:space="0" w:color="auto"/>
            <w:left w:val="none" w:sz="0" w:space="0" w:color="auto"/>
            <w:bottom w:val="none" w:sz="0" w:space="0" w:color="auto"/>
            <w:right w:val="none" w:sz="0" w:space="0" w:color="auto"/>
          </w:divBdr>
        </w:div>
        <w:div w:id="1182549635">
          <w:marLeft w:val="0"/>
          <w:marRight w:val="0"/>
          <w:marTop w:val="0"/>
          <w:marBottom w:val="0"/>
          <w:divBdr>
            <w:top w:val="none" w:sz="0" w:space="0" w:color="auto"/>
            <w:left w:val="none" w:sz="0" w:space="0" w:color="auto"/>
            <w:bottom w:val="none" w:sz="0" w:space="0" w:color="auto"/>
            <w:right w:val="none" w:sz="0" w:space="0" w:color="auto"/>
          </w:divBdr>
        </w:div>
        <w:div w:id="670989088">
          <w:marLeft w:val="0"/>
          <w:marRight w:val="0"/>
          <w:marTop w:val="0"/>
          <w:marBottom w:val="0"/>
          <w:divBdr>
            <w:top w:val="none" w:sz="0" w:space="0" w:color="auto"/>
            <w:left w:val="none" w:sz="0" w:space="0" w:color="auto"/>
            <w:bottom w:val="none" w:sz="0" w:space="0" w:color="auto"/>
            <w:right w:val="none" w:sz="0" w:space="0" w:color="auto"/>
          </w:divBdr>
        </w:div>
        <w:div w:id="802504249">
          <w:marLeft w:val="0"/>
          <w:marRight w:val="0"/>
          <w:marTop w:val="0"/>
          <w:marBottom w:val="0"/>
          <w:divBdr>
            <w:top w:val="none" w:sz="0" w:space="0" w:color="auto"/>
            <w:left w:val="none" w:sz="0" w:space="0" w:color="auto"/>
            <w:bottom w:val="none" w:sz="0" w:space="0" w:color="auto"/>
            <w:right w:val="none" w:sz="0" w:space="0" w:color="auto"/>
          </w:divBdr>
        </w:div>
        <w:div w:id="697514432">
          <w:marLeft w:val="0"/>
          <w:marRight w:val="0"/>
          <w:marTop w:val="0"/>
          <w:marBottom w:val="0"/>
          <w:divBdr>
            <w:top w:val="none" w:sz="0" w:space="0" w:color="auto"/>
            <w:left w:val="none" w:sz="0" w:space="0" w:color="auto"/>
            <w:bottom w:val="none" w:sz="0" w:space="0" w:color="auto"/>
            <w:right w:val="none" w:sz="0" w:space="0" w:color="auto"/>
          </w:divBdr>
        </w:div>
        <w:div w:id="80227492">
          <w:marLeft w:val="0"/>
          <w:marRight w:val="0"/>
          <w:marTop w:val="0"/>
          <w:marBottom w:val="0"/>
          <w:divBdr>
            <w:top w:val="none" w:sz="0" w:space="0" w:color="auto"/>
            <w:left w:val="none" w:sz="0" w:space="0" w:color="auto"/>
            <w:bottom w:val="none" w:sz="0" w:space="0" w:color="auto"/>
            <w:right w:val="none" w:sz="0" w:space="0" w:color="auto"/>
          </w:divBdr>
        </w:div>
        <w:div w:id="868183603">
          <w:marLeft w:val="0"/>
          <w:marRight w:val="0"/>
          <w:marTop w:val="0"/>
          <w:marBottom w:val="0"/>
          <w:divBdr>
            <w:top w:val="none" w:sz="0" w:space="0" w:color="auto"/>
            <w:left w:val="none" w:sz="0" w:space="0" w:color="auto"/>
            <w:bottom w:val="none" w:sz="0" w:space="0" w:color="auto"/>
            <w:right w:val="none" w:sz="0" w:space="0" w:color="auto"/>
          </w:divBdr>
        </w:div>
        <w:div w:id="899511198">
          <w:marLeft w:val="0"/>
          <w:marRight w:val="0"/>
          <w:marTop w:val="0"/>
          <w:marBottom w:val="0"/>
          <w:divBdr>
            <w:top w:val="none" w:sz="0" w:space="0" w:color="auto"/>
            <w:left w:val="none" w:sz="0" w:space="0" w:color="auto"/>
            <w:bottom w:val="none" w:sz="0" w:space="0" w:color="auto"/>
            <w:right w:val="none" w:sz="0" w:space="0" w:color="auto"/>
          </w:divBdr>
        </w:div>
        <w:div w:id="233517704">
          <w:marLeft w:val="0"/>
          <w:marRight w:val="0"/>
          <w:marTop w:val="0"/>
          <w:marBottom w:val="0"/>
          <w:divBdr>
            <w:top w:val="none" w:sz="0" w:space="0" w:color="auto"/>
            <w:left w:val="none" w:sz="0" w:space="0" w:color="auto"/>
            <w:bottom w:val="none" w:sz="0" w:space="0" w:color="auto"/>
            <w:right w:val="none" w:sz="0" w:space="0" w:color="auto"/>
          </w:divBdr>
        </w:div>
        <w:div w:id="528375045">
          <w:marLeft w:val="0"/>
          <w:marRight w:val="0"/>
          <w:marTop w:val="0"/>
          <w:marBottom w:val="0"/>
          <w:divBdr>
            <w:top w:val="none" w:sz="0" w:space="0" w:color="auto"/>
            <w:left w:val="none" w:sz="0" w:space="0" w:color="auto"/>
            <w:bottom w:val="none" w:sz="0" w:space="0" w:color="auto"/>
            <w:right w:val="none" w:sz="0" w:space="0" w:color="auto"/>
          </w:divBdr>
        </w:div>
        <w:div w:id="520632061">
          <w:marLeft w:val="0"/>
          <w:marRight w:val="0"/>
          <w:marTop w:val="0"/>
          <w:marBottom w:val="0"/>
          <w:divBdr>
            <w:top w:val="none" w:sz="0" w:space="0" w:color="auto"/>
            <w:left w:val="none" w:sz="0" w:space="0" w:color="auto"/>
            <w:bottom w:val="none" w:sz="0" w:space="0" w:color="auto"/>
            <w:right w:val="none" w:sz="0" w:space="0" w:color="auto"/>
          </w:divBdr>
        </w:div>
        <w:div w:id="302740636">
          <w:marLeft w:val="0"/>
          <w:marRight w:val="0"/>
          <w:marTop w:val="0"/>
          <w:marBottom w:val="0"/>
          <w:divBdr>
            <w:top w:val="none" w:sz="0" w:space="0" w:color="auto"/>
            <w:left w:val="none" w:sz="0" w:space="0" w:color="auto"/>
            <w:bottom w:val="none" w:sz="0" w:space="0" w:color="auto"/>
            <w:right w:val="none" w:sz="0" w:space="0" w:color="auto"/>
          </w:divBdr>
        </w:div>
        <w:div w:id="952858503">
          <w:marLeft w:val="0"/>
          <w:marRight w:val="0"/>
          <w:marTop w:val="0"/>
          <w:marBottom w:val="0"/>
          <w:divBdr>
            <w:top w:val="none" w:sz="0" w:space="0" w:color="auto"/>
            <w:left w:val="none" w:sz="0" w:space="0" w:color="auto"/>
            <w:bottom w:val="none" w:sz="0" w:space="0" w:color="auto"/>
            <w:right w:val="none" w:sz="0" w:space="0" w:color="auto"/>
          </w:divBdr>
        </w:div>
        <w:div w:id="568156119">
          <w:marLeft w:val="0"/>
          <w:marRight w:val="0"/>
          <w:marTop w:val="0"/>
          <w:marBottom w:val="0"/>
          <w:divBdr>
            <w:top w:val="none" w:sz="0" w:space="0" w:color="auto"/>
            <w:left w:val="none" w:sz="0" w:space="0" w:color="auto"/>
            <w:bottom w:val="none" w:sz="0" w:space="0" w:color="auto"/>
            <w:right w:val="none" w:sz="0" w:space="0" w:color="auto"/>
          </w:divBdr>
        </w:div>
        <w:div w:id="1556576899">
          <w:marLeft w:val="0"/>
          <w:marRight w:val="0"/>
          <w:marTop w:val="0"/>
          <w:marBottom w:val="0"/>
          <w:divBdr>
            <w:top w:val="none" w:sz="0" w:space="0" w:color="auto"/>
            <w:left w:val="none" w:sz="0" w:space="0" w:color="auto"/>
            <w:bottom w:val="none" w:sz="0" w:space="0" w:color="auto"/>
            <w:right w:val="none" w:sz="0" w:space="0" w:color="auto"/>
          </w:divBdr>
        </w:div>
        <w:div w:id="524633584">
          <w:marLeft w:val="0"/>
          <w:marRight w:val="0"/>
          <w:marTop w:val="0"/>
          <w:marBottom w:val="0"/>
          <w:divBdr>
            <w:top w:val="none" w:sz="0" w:space="0" w:color="auto"/>
            <w:left w:val="none" w:sz="0" w:space="0" w:color="auto"/>
            <w:bottom w:val="none" w:sz="0" w:space="0" w:color="auto"/>
            <w:right w:val="none" w:sz="0" w:space="0" w:color="auto"/>
          </w:divBdr>
        </w:div>
        <w:div w:id="539124088">
          <w:marLeft w:val="0"/>
          <w:marRight w:val="0"/>
          <w:marTop w:val="0"/>
          <w:marBottom w:val="0"/>
          <w:divBdr>
            <w:top w:val="none" w:sz="0" w:space="0" w:color="auto"/>
            <w:left w:val="none" w:sz="0" w:space="0" w:color="auto"/>
            <w:bottom w:val="none" w:sz="0" w:space="0" w:color="auto"/>
            <w:right w:val="none" w:sz="0" w:space="0" w:color="auto"/>
          </w:divBdr>
        </w:div>
        <w:div w:id="1738741236">
          <w:marLeft w:val="0"/>
          <w:marRight w:val="0"/>
          <w:marTop w:val="0"/>
          <w:marBottom w:val="0"/>
          <w:divBdr>
            <w:top w:val="none" w:sz="0" w:space="0" w:color="auto"/>
            <w:left w:val="none" w:sz="0" w:space="0" w:color="auto"/>
            <w:bottom w:val="none" w:sz="0" w:space="0" w:color="auto"/>
            <w:right w:val="none" w:sz="0" w:space="0" w:color="auto"/>
          </w:divBdr>
        </w:div>
        <w:div w:id="986278889">
          <w:marLeft w:val="0"/>
          <w:marRight w:val="0"/>
          <w:marTop w:val="0"/>
          <w:marBottom w:val="0"/>
          <w:divBdr>
            <w:top w:val="none" w:sz="0" w:space="0" w:color="auto"/>
            <w:left w:val="none" w:sz="0" w:space="0" w:color="auto"/>
            <w:bottom w:val="none" w:sz="0" w:space="0" w:color="auto"/>
            <w:right w:val="none" w:sz="0" w:space="0" w:color="auto"/>
          </w:divBdr>
        </w:div>
      </w:divsChild>
    </w:div>
    <w:div w:id="1718430387">
      <w:bodyDiv w:val="1"/>
      <w:marLeft w:val="0"/>
      <w:marRight w:val="0"/>
      <w:marTop w:val="0"/>
      <w:marBottom w:val="0"/>
      <w:divBdr>
        <w:top w:val="none" w:sz="0" w:space="0" w:color="auto"/>
        <w:left w:val="none" w:sz="0" w:space="0" w:color="auto"/>
        <w:bottom w:val="none" w:sz="0" w:space="0" w:color="auto"/>
        <w:right w:val="none" w:sz="0" w:space="0" w:color="auto"/>
      </w:divBdr>
      <w:divsChild>
        <w:div w:id="1328826446">
          <w:marLeft w:val="0"/>
          <w:marRight w:val="0"/>
          <w:marTop w:val="0"/>
          <w:marBottom w:val="0"/>
          <w:divBdr>
            <w:top w:val="none" w:sz="0" w:space="0" w:color="auto"/>
            <w:left w:val="none" w:sz="0" w:space="0" w:color="auto"/>
            <w:bottom w:val="none" w:sz="0" w:space="0" w:color="auto"/>
            <w:right w:val="none" w:sz="0" w:space="0" w:color="auto"/>
          </w:divBdr>
        </w:div>
        <w:div w:id="1897274186">
          <w:marLeft w:val="0"/>
          <w:marRight w:val="0"/>
          <w:marTop w:val="0"/>
          <w:marBottom w:val="0"/>
          <w:divBdr>
            <w:top w:val="none" w:sz="0" w:space="0" w:color="auto"/>
            <w:left w:val="none" w:sz="0" w:space="0" w:color="auto"/>
            <w:bottom w:val="none" w:sz="0" w:space="0" w:color="auto"/>
            <w:right w:val="none" w:sz="0" w:space="0" w:color="auto"/>
          </w:divBdr>
        </w:div>
        <w:div w:id="69348592">
          <w:marLeft w:val="0"/>
          <w:marRight w:val="0"/>
          <w:marTop w:val="0"/>
          <w:marBottom w:val="0"/>
          <w:divBdr>
            <w:top w:val="none" w:sz="0" w:space="0" w:color="auto"/>
            <w:left w:val="none" w:sz="0" w:space="0" w:color="auto"/>
            <w:bottom w:val="none" w:sz="0" w:space="0" w:color="auto"/>
            <w:right w:val="none" w:sz="0" w:space="0" w:color="auto"/>
          </w:divBdr>
        </w:div>
        <w:div w:id="254096587">
          <w:marLeft w:val="0"/>
          <w:marRight w:val="0"/>
          <w:marTop w:val="0"/>
          <w:marBottom w:val="0"/>
          <w:divBdr>
            <w:top w:val="none" w:sz="0" w:space="0" w:color="auto"/>
            <w:left w:val="none" w:sz="0" w:space="0" w:color="auto"/>
            <w:bottom w:val="none" w:sz="0" w:space="0" w:color="auto"/>
            <w:right w:val="none" w:sz="0" w:space="0" w:color="auto"/>
          </w:divBdr>
        </w:div>
        <w:div w:id="1761873096">
          <w:marLeft w:val="0"/>
          <w:marRight w:val="0"/>
          <w:marTop w:val="0"/>
          <w:marBottom w:val="0"/>
          <w:divBdr>
            <w:top w:val="none" w:sz="0" w:space="0" w:color="auto"/>
            <w:left w:val="none" w:sz="0" w:space="0" w:color="auto"/>
            <w:bottom w:val="none" w:sz="0" w:space="0" w:color="auto"/>
            <w:right w:val="none" w:sz="0" w:space="0" w:color="auto"/>
          </w:divBdr>
        </w:div>
        <w:div w:id="1301156024">
          <w:marLeft w:val="0"/>
          <w:marRight w:val="0"/>
          <w:marTop w:val="0"/>
          <w:marBottom w:val="0"/>
          <w:divBdr>
            <w:top w:val="none" w:sz="0" w:space="0" w:color="auto"/>
            <w:left w:val="none" w:sz="0" w:space="0" w:color="auto"/>
            <w:bottom w:val="none" w:sz="0" w:space="0" w:color="auto"/>
            <w:right w:val="none" w:sz="0" w:space="0" w:color="auto"/>
          </w:divBdr>
        </w:div>
        <w:div w:id="30083743">
          <w:marLeft w:val="0"/>
          <w:marRight w:val="0"/>
          <w:marTop w:val="0"/>
          <w:marBottom w:val="0"/>
          <w:divBdr>
            <w:top w:val="none" w:sz="0" w:space="0" w:color="auto"/>
            <w:left w:val="none" w:sz="0" w:space="0" w:color="auto"/>
            <w:bottom w:val="none" w:sz="0" w:space="0" w:color="auto"/>
            <w:right w:val="none" w:sz="0" w:space="0" w:color="auto"/>
          </w:divBdr>
        </w:div>
        <w:div w:id="7144971">
          <w:marLeft w:val="0"/>
          <w:marRight w:val="0"/>
          <w:marTop w:val="0"/>
          <w:marBottom w:val="0"/>
          <w:divBdr>
            <w:top w:val="none" w:sz="0" w:space="0" w:color="auto"/>
            <w:left w:val="none" w:sz="0" w:space="0" w:color="auto"/>
            <w:bottom w:val="none" w:sz="0" w:space="0" w:color="auto"/>
            <w:right w:val="none" w:sz="0" w:space="0" w:color="auto"/>
          </w:divBdr>
        </w:div>
        <w:div w:id="1406418624">
          <w:marLeft w:val="0"/>
          <w:marRight w:val="0"/>
          <w:marTop w:val="0"/>
          <w:marBottom w:val="0"/>
          <w:divBdr>
            <w:top w:val="none" w:sz="0" w:space="0" w:color="auto"/>
            <w:left w:val="none" w:sz="0" w:space="0" w:color="auto"/>
            <w:bottom w:val="none" w:sz="0" w:space="0" w:color="auto"/>
            <w:right w:val="none" w:sz="0" w:space="0" w:color="auto"/>
          </w:divBdr>
        </w:div>
        <w:div w:id="1944142248">
          <w:marLeft w:val="0"/>
          <w:marRight w:val="0"/>
          <w:marTop w:val="0"/>
          <w:marBottom w:val="0"/>
          <w:divBdr>
            <w:top w:val="none" w:sz="0" w:space="0" w:color="auto"/>
            <w:left w:val="none" w:sz="0" w:space="0" w:color="auto"/>
            <w:bottom w:val="none" w:sz="0" w:space="0" w:color="auto"/>
            <w:right w:val="none" w:sz="0" w:space="0" w:color="auto"/>
          </w:divBdr>
        </w:div>
        <w:div w:id="1976982736">
          <w:marLeft w:val="0"/>
          <w:marRight w:val="0"/>
          <w:marTop w:val="0"/>
          <w:marBottom w:val="0"/>
          <w:divBdr>
            <w:top w:val="none" w:sz="0" w:space="0" w:color="auto"/>
            <w:left w:val="none" w:sz="0" w:space="0" w:color="auto"/>
            <w:bottom w:val="none" w:sz="0" w:space="0" w:color="auto"/>
            <w:right w:val="none" w:sz="0" w:space="0" w:color="auto"/>
          </w:divBdr>
        </w:div>
        <w:div w:id="1301809665">
          <w:marLeft w:val="0"/>
          <w:marRight w:val="0"/>
          <w:marTop w:val="0"/>
          <w:marBottom w:val="0"/>
          <w:divBdr>
            <w:top w:val="none" w:sz="0" w:space="0" w:color="auto"/>
            <w:left w:val="none" w:sz="0" w:space="0" w:color="auto"/>
            <w:bottom w:val="none" w:sz="0" w:space="0" w:color="auto"/>
            <w:right w:val="none" w:sz="0" w:space="0" w:color="auto"/>
          </w:divBdr>
        </w:div>
        <w:div w:id="1545948235">
          <w:marLeft w:val="0"/>
          <w:marRight w:val="0"/>
          <w:marTop w:val="0"/>
          <w:marBottom w:val="0"/>
          <w:divBdr>
            <w:top w:val="none" w:sz="0" w:space="0" w:color="auto"/>
            <w:left w:val="none" w:sz="0" w:space="0" w:color="auto"/>
            <w:bottom w:val="none" w:sz="0" w:space="0" w:color="auto"/>
            <w:right w:val="none" w:sz="0" w:space="0" w:color="auto"/>
          </w:divBdr>
        </w:div>
        <w:div w:id="183129213">
          <w:marLeft w:val="0"/>
          <w:marRight w:val="0"/>
          <w:marTop w:val="0"/>
          <w:marBottom w:val="0"/>
          <w:divBdr>
            <w:top w:val="none" w:sz="0" w:space="0" w:color="auto"/>
            <w:left w:val="none" w:sz="0" w:space="0" w:color="auto"/>
            <w:bottom w:val="none" w:sz="0" w:space="0" w:color="auto"/>
            <w:right w:val="none" w:sz="0" w:space="0" w:color="auto"/>
          </w:divBdr>
        </w:div>
        <w:div w:id="1556700052">
          <w:marLeft w:val="0"/>
          <w:marRight w:val="0"/>
          <w:marTop w:val="0"/>
          <w:marBottom w:val="0"/>
          <w:divBdr>
            <w:top w:val="none" w:sz="0" w:space="0" w:color="auto"/>
            <w:left w:val="none" w:sz="0" w:space="0" w:color="auto"/>
            <w:bottom w:val="none" w:sz="0" w:space="0" w:color="auto"/>
            <w:right w:val="none" w:sz="0" w:space="0" w:color="auto"/>
          </w:divBdr>
        </w:div>
        <w:div w:id="1626617736">
          <w:marLeft w:val="0"/>
          <w:marRight w:val="0"/>
          <w:marTop w:val="0"/>
          <w:marBottom w:val="0"/>
          <w:divBdr>
            <w:top w:val="none" w:sz="0" w:space="0" w:color="auto"/>
            <w:left w:val="none" w:sz="0" w:space="0" w:color="auto"/>
            <w:bottom w:val="none" w:sz="0" w:space="0" w:color="auto"/>
            <w:right w:val="none" w:sz="0" w:space="0" w:color="auto"/>
          </w:divBdr>
        </w:div>
        <w:div w:id="41639048">
          <w:marLeft w:val="0"/>
          <w:marRight w:val="0"/>
          <w:marTop w:val="0"/>
          <w:marBottom w:val="0"/>
          <w:divBdr>
            <w:top w:val="none" w:sz="0" w:space="0" w:color="auto"/>
            <w:left w:val="none" w:sz="0" w:space="0" w:color="auto"/>
            <w:bottom w:val="none" w:sz="0" w:space="0" w:color="auto"/>
            <w:right w:val="none" w:sz="0" w:space="0" w:color="auto"/>
          </w:divBdr>
        </w:div>
        <w:div w:id="1905874729">
          <w:marLeft w:val="0"/>
          <w:marRight w:val="0"/>
          <w:marTop w:val="0"/>
          <w:marBottom w:val="0"/>
          <w:divBdr>
            <w:top w:val="none" w:sz="0" w:space="0" w:color="auto"/>
            <w:left w:val="none" w:sz="0" w:space="0" w:color="auto"/>
            <w:bottom w:val="none" w:sz="0" w:space="0" w:color="auto"/>
            <w:right w:val="none" w:sz="0" w:space="0" w:color="auto"/>
          </w:divBdr>
        </w:div>
        <w:div w:id="1638757483">
          <w:marLeft w:val="0"/>
          <w:marRight w:val="0"/>
          <w:marTop w:val="0"/>
          <w:marBottom w:val="0"/>
          <w:divBdr>
            <w:top w:val="none" w:sz="0" w:space="0" w:color="auto"/>
            <w:left w:val="none" w:sz="0" w:space="0" w:color="auto"/>
            <w:bottom w:val="none" w:sz="0" w:space="0" w:color="auto"/>
            <w:right w:val="none" w:sz="0" w:space="0" w:color="auto"/>
          </w:divBdr>
        </w:div>
        <w:div w:id="1583029626">
          <w:marLeft w:val="0"/>
          <w:marRight w:val="0"/>
          <w:marTop w:val="0"/>
          <w:marBottom w:val="0"/>
          <w:divBdr>
            <w:top w:val="none" w:sz="0" w:space="0" w:color="auto"/>
            <w:left w:val="none" w:sz="0" w:space="0" w:color="auto"/>
            <w:bottom w:val="none" w:sz="0" w:space="0" w:color="auto"/>
            <w:right w:val="none" w:sz="0" w:space="0" w:color="auto"/>
          </w:divBdr>
        </w:div>
        <w:div w:id="1426264948">
          <w:marLeft w:val="0"/>
          <w:marRight w:val="0"/>
          <w:marTop w:val="0"/>
          <w:marBottom w:val="0"/>
          <w:divBdr>
            <w:top w:val="none" w:sz="0" w:space="0" w:color="auto"/>
            <w:left w:val="none" w:sz="0" w:space="0" w:color="auto"/>
            <w:bottom w:val="none" w:sz="0" w:space="0" w:color="auto"/>
            <w:right w:val="none" w:sz="0" w:space="0" w:color="auto"/>
          </w:divBdr>
        </w:div>
        <w:div w:id="1234390066">
          <w:marLeft w:val="0"/>
          <w:marRight w:val="0"/>
          <w:marTop w:val="0"/>
          <w:marBottom w:val="0"/>
          <w:divBdr>
            <w:top w:val="none" w:sz="0" w:space="0" w:color="auto"/>
            <w:left w:val="none" w:sz="0" w:space="0" w:color="auto"/>
            <w:bottom w:val="none" w:sz="0" w:space="0" w:color="auto"/>
            <w:right w:val="none" w:sz="0" w:space="0" w:color="auto"/>
          </w:divBdr>
        </w:div>
        <w:div w:id="1225407692">
          <w:marLeft w:val="0"/>
          <w:marRight w:val="0"/>
          <w:marTop w:val="0"/>
          <w:marBottom w:val="0"/>
          <w:divBdr>
            <w:top w:val="none" w:sz="0" w:space="0" w:color="auto"/>
            <w:left w:val="none" w:sz="0" w:space="0" w:color="auto"/>
            <w:bottom w:val="none" w:sz="0" w:space="0" w:color="auto"/>
            <w:right w:val="none" w:sz="0" w:space="0" w:color="auto"/>
          </w:divBdr>
        </w:div>
        <w:div w:id="47269637">
          <w:marLeft w:val="0"/>
          <w:marRight w:val="0"/>
          <w:marTop w:val="0"/>
          <w:marBottom w:val="0"/>
          <w:divBdr>
            <w:top w:val="none" w:sz="0" w:space="0" w:color="auto"/>
            <w:left w:val="none" w:sz="0" w:space="0" w:color="auto"/>
            <w:bottom w:val="none" w:sz="0" w:space="0" w:color="auto"/>
            <w:right w:val="none" w:sz="0" w:space="0" w:color="auto"/>
          </w:divBdr>
        </w:div>
        <w:div w:id="400913261">
          <w:marLeft w:val="0"/>
          <w:marRight w:val="0"/>
          <w:marTop w:val="0"/>
          <w:marBottom w:val="0"/>
          <w:divBdr>
            <w:top w:val="none" w:sz="0" w:space="0" w:color="auto"/>
            <w:left w:val="none" w:sz="0" w:space="0" w:color="auto"/>
            <w:bottom w:val="none" w:sz="0" w:space="0" w:color="auto"/>
            <w:right w:val="none" w:sz="0" w:space="0" w:color="auto"/>
          </w:divBdr>
        </w:div>
        <w:div w:id="1239360855">
          <w:marLeft w:val="0"/>
          <w:marRight w:val="0"/>
          <w:marTop w:val="0"/>
          <w:marBottom w:val="0"/>
          <w:divBdr>
            <w:top w:val="none" w:sz="0" w:space="0" w:color="auto"/>
            <w:left w:val="none" w:sz="0" w:space="0" w:color="auto"/>
            <w:bottom w:val="none" w:sz="0" w:space="0" w:color="auto"/>
            <w:right w:val="none" w:sz="0" w:space="0" w:color="auto"/>
          </w:divBdr>
        </w:div>
        <w:div w:id="2132892277">
          <w:marLeft w:val="0"/>
          <w:marRight w:val="0"/>
          <w:marTop w:val="0"/>
          <w:marBottom w:val="0"/>
          <w:divBdr>
            <w:top w:val="none" w:sz="0" w:space="0" w:color="auto"/>
            <w:left w:val="none" w:sz="0" w:space="0" w:color="auto"/>
            <w:bottom w:val="none" w:sz="0" w:space="0" w:color="auto"/>
            <w:right w:val="none" w:sz="0" w:space="0" w:color="auto"/>
          </w:divBdr>
        </w:div>
        <w:div w:id="1689138695">
          <w:marLeft w:val="0"/>
          <w:marRight w:val="0"/>
          <w:marTop w:val="0"/>
          <w:marBottom w:val="0"/>
          <w:divBdr>
            <w:top w:val="none" w:sz="0" w:space="0" w:color="auto"/>
            <w:left w:val="none" w:sz="0" w:space="0" w:color="auto"/>
            <w:bottom w:val="none" w:sz="0" w:space="0" w:color="auto"/>
            <w:right w:val="none" w:sz="0" w:space="0" w:color="auto"/>
          </w:divBdr>
        </w:div>
        <w:div w:id="993802816">
          <w:marLeft w:val="0"/>
          <w:marRight w:val="0"/>
          <w:marTop w:val="0"/>
          <w:marBottom w:val="0"/>
          <w:divBdr>
            <w:top w:val="none" w:sz="0" w:space="0" w:color="auto"/>
            <w:left w:val="none" w:sz="0" w:space="0" w:color="auto"/>
            <w:bottom w:val="none" w:sz="0" w:space="0" w:color="auto"/>
            <w:right w:val="none" w:sz="0" w:space="0" w:color="auto"/>
          </w:divBdr>
        </w:div>
        <w:div w:id="1103918003">
          <w:marLeft w:val="0"/>
          <w:marRight w:val="0"/>
          <w:marTop w:val="0"/>
          <w:marBottom w:val="0"/>
          <w:divBdr>
            <w:top w:val="none" w:sz="0" w:space="0" w:color="auto"/>
            <w:left w:val="none" w:sz="0" w:space="0" w:color="auto"/>
            <w:bottom w:val="none" w:sz="0" w:space="0" w:color="auto"/>
            <w:right w:val="none" w:sz="0" w:space="0" w:color="auto"/>
          </w:divBdr>
        </w:div>
        <w:div w:id="959337518">
          <w:marLeft w:val="0"/>
          <w:marRight w:val="0"/>
          <w:marTop w:val="0"/>
          <w:marBottom w:val="0"/>
          <w:divBdr>
            <w:top w:val="none" w:sz="0" w:space="0" w:color="auto"/>
            <w:left w:val="none" w:sz="0" w:space="0" w:color="auto"/>
            <w:bottom w:val="none" w:sz="0" w:space="0" w:color="auto"/>
            <w:right w:val="none" w:sz="0" w:space="0" w:color="auto"/>
          </w:divBdr>
        </w:div>
        <w:div w:id="484319466">
          <w:marLeft w:val="0"/>
          <w:marRight w:val="0"/>
          <w:marTop w:val="0"/>
          <w:marBottom w:val="0"/>
          <w:divBdr>
            <w:top w:val="none" w:sz="0" w:space="0" w:color="auto"/>
            <w:left w:val="none" w:sz="0" w:space="0" w:color="auto"/>
            <w:bottom w:val="none" w:sz="0" w:space="0" w:color="auto"/>
            <w:right w:val="none" w:sz="0" w:space="0" w:color="auto"/>
          </w:divBdr>
        </w:div>
        <w:div w:id="993870073">
          <w:marLeft w:val="0"/>
          <w:marRight w:val="0"/>
          <w:marTop w:val="0"/>
          <w:marBottom w:val="0"/>
          <w:divBdr>
            <w:top w:val="none" w:sz="0" w:space="0" w:color="auto"/>
            <w:left w:val="none" w:sz="0" w:space="0" w:color="auto"/>
            <w:bottom w:val="none" w:sz="0" w:space="0" w:color="auto"/>
            <w:right w:val="none" w:sz="0" w:space="0" w:color="auto"/>
          </w:divBdr>
        </w:div>
        <w:div w:id="427232688">
          <w:marLeft w:val="0"/>
          <w:marRight w:val="0"/>
          <w:marTop w:val="0"/>
          <w:marBottom w:val="0"/>
          <w:divBdr>
            <w:top w:val="none" w:sz="0" w:space="0" w:color="auto"/>
            <w:left w:val="none" w:sz="0" w:space="0" w:color="auto"/>
            <w:bottom w:val="none" w:sz="0" w:space="0" w:color="auto"/>
            <w:right w:val="none" w:sz="0" w:space="0" w:color="auto"/>
          </w:divBdr>
        </w:div>
        <w:div w:id="860628077">
          <w:marLeft w:val="0"/>
          <w:marRight w:val="0"/>
          <w:marTop w:val="0"/>
          <w:marBottom w:val="0"/>
          <w:divBdr>
            <w:top w:val="none" w:sz="0" w:space="0" w:color="auto"/>
            <w:left w:val="none" w:sz="0" w:space="0" w:color="auto"/>
            <w:bottom w:val="none" w:sz="0" w:space="0" w:color="auto"/>
            <w:right w:val="none" w:sz="0" w:space="0" w:color="auto"/>
          </w:divBdr>
        </w:div>
        <w:div w:id="2132044380">
          <w:marLeft w:val="0"/>
          <w:marRight w:val="0"/>
          <w:marTop w:val="0"/>
          <w:marBottom w:val="0"/>
          <w:divBdr>
            <w:top w:val="none" w:sz="0" w:space="0" w:color="auto"/>
            <w:left w:val="none" w:sz="0" w:space="0" w:color="auto"/>
            <w:bottom w:val="none" w:sz="0" w:space="0" w:color="auto"/>
            <w:right w:val="none" w:sz="0" w:space="0" w:color="auto"/>
          </w:divBdr>
        </w:div>
        <w:div w:id="41910201">
          <w:marLeft w:val="0"/>
          <w:marRight w:val="0"/>
          <w:marTop w:val="0"/>
          <w:marBottom w:val="0"/>
          <w:divBdr>
            <w:top w:val="none" w:sz="0" w:space="0" w:color="auto"/>
            <w:left w:val="none" w:sz="0" w:space="0" w:color="auto"/>
            <w:bottom w:val="none" w:sz="0" w:space="0" w:color="auto"/>
            <w:right w:val="none" w:sz="0" w:space="0" w:color="auto"/>
          </w:divBdr>
        </w:div>
        <w:div w:id="26224927">
          <w:marLeft w:val="0"/>
          <w:marRight w:val="0"/>
          <w:marTop w:val="0"/>
          <w:marBottom w:val="0"/>
          <w:divBdr>
            <w:top w:val="none" w:sz="0" w:space="0" w:color="auto"/>
            <w:left w:val="none" w:sz="0" w:space="0" w:color="auto"/>
            <w:bottom w:val="none" w:sz="0" w:space="0" w:color="auto"/>
            <w:right w:val="none" w:sz="0" w:space="0" w:color="auto"/>
          </w:divBdr>
        </w:div>
        <w:div w:id="293483145">
          <w:marLeft w:val="0"/>
          <w:marRight w:val="0"/>
          <w:marTop w:val="0"/>
          <w:marBottom w:val="0"/>
          <w:divBdr>
            <w:top w:val="none" w:sz="0" w:space="0" w:color="auto"/>
            <w:left w:val="none" w:sz="0" w:space="0" w:color="auto"/>
            <w:bottom w:val="none" w:sz="0" w:space="0" w:color="auto"/>
            <w:right w:val="none" w:sz="0" w:space="0" w:color="auto"/>
          </w:divBdr>
        </w:div>
        <w:div w:id="1347440727">
          <w:marLeft w:val="0"/>
          <w:marRight w:val="0"/>
          <w:marTop w:val="0"/>
          <w:marBottom w:val="0"/>
          <w:divBdr>
            <w:top w:val="none" w:sz="0" w:space="0" w:color="auto"/>
            <w:left w:val="none" w:sz="0" w:space="0" w:color="auto"/>
            <w:bottom w:val="none" w:sz="0" w:space="0" w:color="auto"/>
            <w:right w:val="none" w:sz="0" w:space="0" w:color="auto"/>
          </w:divBdr>
        </w:div>
        <w:div w:id="690837257">
          <w:marLeft w:val="0"/>
          <w:marRight w:val="0"/>
          <w:marTop w:val="0"/>
          <w:marBottom w:val="0"/>
          <w:divBdr>
            <w:top w:val="none" w:sz="0" w:space="0" w:color="auto"/>
            <w:left w:val="none" w:sz="0" w:space="0" w:color="auto"/>
            <w:bottom w:val="none" w:sz="0" w:space="0" w:color="auto"/>
            <w:right w:val="none" w:sz="0" w:space="0" w:color="auto"/>
          </w:divBdr>
        </w:div>
        <w:div w:id="147407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fondation-lamap.org/fr/calendriers/eleves"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fondation-lamap.org/sites/default/files/upload/media/minisites/projet_calendriers/eleves/soleil-terre-lune_FrV2.swf" TargetMode="External"/><Relationship Id="rId20" Type="http://schemas.openxmlformats.org/officeDocument/2006/relationships/image" Target="media/image8.png"/><Relationship Id="rId29" Type="http://schemas.openxmlformats.org/officeDocument/2006/relationships/hyperlink" Target="http://www.cite-sciences.fr/ressources-en-ligne/juniors/machines-simples/experiences-ludiqu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fondation-lamap.org/fr/calendriers" TargetMode="External"/><Relationship Id="rId10" Type="http://schemas.openxmlformats.org/officeDocument/2006/relationships/hyperlink" Target="http://www.fondation-lamap.org/fr/calendriers" TargetMode="External"/><Relationship Id="rId19" Type="http://schemas.openxmlformats.org/officeDocument/2006/relationships/hyperlink" Target="http://www.cite-sciences.fr/ressources-en-ligne/juniors/machines-simples/experiences-ludique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www.fondation-lamap.org/fr/page/20294/la-terre-tourne-autour-du-solei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0A962-6A3A-44E5-892B-0ED6BB61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2936</Words>
  <Characters>16154</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dc:creator>
  <cp:lastModifiedBy>Marie-Helene Heitz</cp:lastModifiedBy>
  <cp:revision>2</cp:revision>
  <cp:lastPrinted>2014-07-29T13:44:00Z</cp:lastPrinted>
  <dcterms:created xsi:type="dcterms:W3CDTF">2017-03-19T14:18:00Z</dcterms:created>
  <dcterms:modified xsi:type="dcterms:W3CDTF">2017-03-19T14:18:00Z</dcterms:modified>
</cp:coreProperties>
</file>