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42B70" w14:textId="27FA3FD8" w:rsidR="00C42C27" w:rsidRDefault="002C3400">
      <w:pPr>
        <w:pStyle w:val="Corpsdetexte"/>
        <w:spacing w:before="0"/>
        <w:ind w:left="220"/>
        <w:rPr>
          <w:rFonts w:ascii="Times New Roman"/>
          <w:b w:val="0"/>
          <w:sz w:val="20"/>
        </w:rPr>
      </w:pPr>
      <w:r w:rsidRPr="00BC2BD8">
        <w:rPr>
          <w:rFonts w:ascii="Times New Roman"/>
          <w:noProof/>
          <w:sz w:val="20"/>
          <w:lang w:eastAsia="fr-FR"/>
        </w:rPr>
        <w:drawing>
          <wp:inline distT="0" distB="0" distL="0" distR="0" wp14:anchorId="467004D4" wp14:editId="16BB66D9">
            <wp:extent cx="1100775" cy="4834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211" cy="50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34E09" w14:textId="77777777" w:rsidR="00C42C27" w:rsidRDefault="00C42C27">
      <w:pPr>
        <w:pStyle w:val="Corpsdetexte"/>
        <w:rPr>
          <w:rFonts w:ascii="Times New Roman"/>
          <w:b w:val="0"/>
          <w:sz w:val="16"/>
        </w:rPr>
      </w:pPr>
    </w:p>
    <w:p w14:paraId="2A05B445" w14:textId="6816DE4E" w:rsidR="00C42C27" w:rsidRDefault="00DB6F91" w:rsidP="002C3400">
      <w:pPr>
        <w:pStyle w:val="Titre"/>
        <w:spacing w:before="0"/>
        <w:ind w:left="0" w:right="0"/>
      </w:pPr>
      <w:r>
        <w:t xml:space="preserve">Gestionnaire de Ressources Humaines </w:t>
      </w:r>
      <w:r w:rsidR="001A6E75">
        <w:t>d</w:t>
      </w:r>
      <w:r w:rsidR="002C3400">
        <w:t>e l’INSHEA</w:t>
      </w:r>
    </w:p>
    <w:p w14:paraId="37E17E6E" w14:textId="5881C6F9" w:rsidR="00C42C27" w:rsidRDefault="00160B3F">
      <w:pPr>
        <w:pStyle w:val="Corpsdetexte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96645F9" wp14:editId="708F8127">
                <wp:simplePos x="0" y="0"/>
                <wp:positionH relativeFrom="page">
                  <wp:posOffset>533400</wp:posOffset>
                </wp:positionH>
                <wp:positionV relativeFrom="paragraph">
                  <wp:posOffset>163195</wp:posOffset>
                </wp:positionV>
                <wp:extent cx="6638925" cy="1209040"/>
                <wp:effectExtent l="0" t="0" r="28575" b="101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2090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6C0CBC" w14:textId="77777777" w:rsidR="00563EED" w:rsidRPr="00563EED" w:rsidRDefault="00563EED">
                            <w:pPr>
                              <w:pStyle w:val="Corpsdetexte"/>
                              <w:spacing w:before="18"/>
                              <w:ind w:left="108"/>
                              <w:rPr>
                                <w:rFonts w:ascii="Roboto" w:hAnsi="Roboto"/>
                              </w:rPr>
                            </w:pPr>
                            <w:r w:rsidRPr="00563EED">
                              <w:rPr>
                                <w:rFonts w:ascii="Roboto" w:hAnsi="Roboto"/>
                              </w:rPr>
                              <w:t xml:space="preserve">Catégorie : B  </w:t>
                            </w:r>
                          </w:p>
                          <w:p w14:paraId="78FC049C" w14:textId="1ED6EDC3" w:rsidR="00563EED" w:rsidRPr="00563EED" w:rsidRDefault="00563EED">
                            <w:pPr>
                              <w:pStyle w:val="Corpsdetexte"/>
                              <w:spacing w:before="18"/>
                              <w:ind w:left="108"/>
                              <w:rPr>
                                <w:rFonts w:ascii="Roboto" w:hAnsi="Roboto"/>
                              </w:rPr>
                            </w:pPr>
                            <w:r w:rsidRPr="00563EED">
                              <w:rPr>
                                <w:rFonts w:ascii="Roboto" w:hAnsi="Roboto"/>
                              </w:rPr>
                              <w:t xml:space="preserve"> Groupe 2</w:t>
                            </w:r>
                          </w:p>
                          <w:p w14:paraId="5835B112" w14:textId="77777777" w:rsidR="00563EED" w:rsidRPr="00563EED" w:rsidRDefault="00563EED" w:rsidP="002C3400">
                            <w:pPr>
                              <w:pStyle w:val="Corpsdetexte"/>
                              <w:spacing w:before="41" w:line="276" w:lineRule="auto"/>
                              <w:ind w:left="108"/>
                              <w:rPr>
                                <w:rFonts w:ascii="Roboto" w:hAnsi="Roboto"/>
                              </w:rPr>
                            </w:pPr>
                            <w:r w:rsidRPr="00563EED">
                              <w:rPr>
                                <w:rFonts w:ascii="Roboto" w:hAnsi="Roboto"/>
                              </w:rPr>
                              <w:t xml:space="preserve">Branche d’activité professionnelle : J – Gestion et pilotage </w:t>
                            </w:r>
                          </w:p>
                          <w:p w14:paraId="65927177" w14:textId="6B2A7E21" w:rsidR="00563EED" w:rsidRPr="00563EED" w:rsidRDefault="00563EED" w:rsidP="002C3400">
                            <w:pPr>
                              <w:pStyle w:val="Corpsdetexte"/>
                              <w:spacing w:before="41" w:line="276" w:lineRule="auto"/>
                              <w:ind w:left="108"/>
                              <w:rPr>
                                <w:rFonts w:ascii="Roboto" w:hAnsi="Roboto"/>
                              </w:rPr>
                            </w:pPr>
                            <w:r w:rsidRPr="00563EED">
                              <w:rPr>
                                <w:rFonts w:ascii="Roboto" w:hAnsi="Roboto"/>
                              </w:rPr>
                              <w:t xml:space="preserve">Emploi type : </w:t>
                            </w:r>
                            <w:proofErr w:type="spellStart"/>
                            <w:r w:rsidRPr="00563EED">
                              <w:rPr>
                                <w:rFonts w:ascii="Roboto" w:hAnsi="Roboto"/>
                              </w:rPr>
                              <w:t>Chargé-e</w:t>
                            </w:r>
                            <w:proofErr w:type="spellEnd"/>
                            <w:r w:rsidRPr="00563EED">
                              <w:rPr>
                                <w:rFonts w:ascii="Roboto" w:hAnsi="Roboto"/>
                              </w:rPr>
                              <w:t xml:space="preserve"> de gestion administrative </w:t>
                            </w:r>
                            <w:r w:rsidRPr="00563EED">
                              <w:rPr>
                                <w:rFonts w:ascii="Roboto" w:hAnsi="Roboto"/>
                              </w:rPr>
                              <w:br/>
                              <w:t>Localisation : INSHEA, Suresnes (92)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645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12.85pt;width:522.75pt;height:95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" filled="f" strokeweight=".48pt">
                <v:textbox inset="0,0,0,0">
                  <w:txbxContent>
                    <w:p w14:paraId="366C0CBC" w14:textId="77777777" w:rsidR="00563EED" w:rsidRPr="00563EED" w:rsidRDefault="00563EED">
                      <w:pPr>
                        <w:pStyle w:val="Corpsdetexte"/>
                        <w:spacing w:before="18"/>
                        <w:ind w:left="108"/>
                        <w:rPr>
                          <w:rFonts w:ascii="Roboto" w:hAnsi="Roboto"/>
                        </w:rPr>
                      </w:pPr>
                      <w:r w:rsidRPr="00563EED">
                        <w:rPr>
                          <w:rFonts w:ascii="Roboto" w:hAnsi="Roboto"/>
                        </w:rPr>
                        <w:t xml:space="preserve">Catégorie : B  </w:t>
                      </w:r>
                    </w:p>
                    <w:p w14:paraId="78FC049C" w14:textId="1ED6EDC3" w:rsidR="00563EED" w:rsidRPr="00563EED" w:rsidRDefault="00563EED">
                      <w:pPr>
                        <w:pStyle w:val="Corpsdetexte"/>
                        <w:spacing w:before="18"/>
                        <w:ind w:left="108"/>
                        <w:rPr>
                          <w:rFonts w:ascii="Roboto" w:hAnsi="Roboto"/>
                        </w:rPr>
                      </w:pPr>
                      <w:r w:rsidRPr="00563EED">
                        <w:rPr>
                          <w:rFonts w:ascii="Roboto" w:hAnsi="Roboto"/>
                        </w:rPr>
                        <w:t xml:space="preserve"> Groupe 2</w:t>
                      </w:r>
                    </w:p>
                    <w:p w14:paraId="5835B112" w14:textId="77777777" w:rsidR="00563EED" w:rsidRPr="00563EED" w:rsidRDefault="00563EED" w:rsidP="002C3400">
                      <w:pPr>
                        <w:pStyle w:val="Corpsdetexte"/>
                        <w:spacing w:before="41" w:line="276" w:lineRule="auto"/>
                        <w:ind w:left="108"/>
                        <w:rPr>
                          <w:rFonts w:ascii="Roboto" w:hAnsi="Roboto"/>
                        </w:rPr>
                      </w:pPr>
                      <w:r w:rsidRPr="00563EED">
                        <w:rPr>
                          <w:rFonts w:ascii="Roboto" w:hAnsi="Roboto"/>
                        </w:rPr>
                        <w:t xml:space="preserve">Branche d’activité professionnelle : J – Gestion et pilotage </w:t>
                      </w:r>
                    </w:p>
                    <w:p w14:paraId="65927177" w14:textId="6B2A7E21" w:rsidR="00563EED" w:rsidRPr="00563EED" w:rsidRDefault="00563EED" w:rsidP="002C3400">
                      <w:pPr>
                        <w:pStyle w:val="Corpsdetexte"/>
                        <w:spacing w:before="41" w:line="276" w:lineRule="auto"/>
                        <w:ind w:left="108"/>
                        <w:rPr>
                          <w:rFonts w:ascii="Roboto" w:hAnsi="Roboto"/>
                        </w:rPr>
                      </w:pPr>
                      <w:r w:rsidRPr="00563EED">
                        <w:rPr>
                          <w:rFonts w:ascii="Roboto" w:hAnsi="Roboto"/>
                        </w:rPr>
                        <w:t xml:space="preserve">Emploi type : </w:t>
                      </w:r>
                      <w:proofErr w:type="spellStart"/>
                      <w:r w:rsidRPr="00563EED">
                        <w:rPr>
                          <w:rFonts w:ascii="Roboto" w:hAnsi="Roboto"/>
                        </w:rPr>
                        <w:t>Chargé-e</w:t>
                      </w:r>
                      <w:proofErr w:type="spellEnd"/>
                      <w:r w:rsidRPr="00563EED">
                        <w:rPr>
                          <w:rFonts w:ascii="Roboto" w:hAnsi="Roboto"/>
                        </w:rPr>
                        <w:t xml:space="preserve"> de gestion administrative </w:t>
                      </w:r>
                      <w:r w:rsidRPr="00563EED">
                        <w:rPr>
                          <w:rFonts w:ascii="Roboto" w:hAnsi="Roboto"/>
                        </w:rPr>
                        <w:br/>
                        <w:t>Localisation : INSHEA, Suresnes (92)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BC00C0" w14:textId="77777777" w:rsidR="00C42C27" w:rsidRDefault="00C42C27">
      <w:pPr>
        <w:pStyle w:val="Corpsdetexte"/>
        <w:spacing w:before="11" w:after="1"/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7712"/>
        <w:gridCol w:w="19"/>
      </w:tblGrid>
      <w:tr w:rsidR="00C42C27" w:rsidRPr="00563EED" w14:paraId="32065782" w14:textId="77777777" w:rsidTr="00563EED">
        <w:trPr>
          <w:gridAfter w:val="1"/>
          <w:wAfter w:w="19" w:type="dxa"/>
          <w:trHeight w:val="2685"/>
        </w:trPr>
        <w:tc>
          <w:tcPr>
            <w:tcW w:w="2909" w:type="dxa"/>
          </w:tcPr>
          <w:p w14:paraId="2775A7D5" w14:textId="77777777" w:rsidR="00C42C27" w:rsidRPr="00563EED" w:rsidRDefault="001A6E75">
            <w:pPr>
              <w:pStyle w:val="TableParagraph"/>
              <w:spacing w:line="265" w:lineRule="exact"/>
              <w:ind w:left="107"/>
              <w:rPr>
                <w:rFonts w:ascii="Roboto" w:hAnsi="Roboto"/>
                <w:b/>
              </w:rPr>
            </w:pPr>
            <w:r w:rsidRPr="00563EED">
              <w:rPr>
                <w:rFonts w:ascii="Roboto" w:hAnsi="Roboto"/>
                <w:b/>
              </w:rPr>
              <w:t>Environnement professionnel</w:t>
            </w:r>
          </w:p>
        </w:tc>
        <w:tc>
          <w:tcPr>
            <w:tcW w:w="7712" w:type="dxa"/>
          </w:tcPr>
          <w:p w14:paraId="67B4674D" w14:textId="77777777" w:rsidR="00C42C27" w:rsidRPr="00563EED" w:rsidRDefault="00C42C27">
            <w:pPr>
              <w:pStyle w:val="TableParagraph"/>
              <w:spacing w:before="7"/>
              <w:ind w:left="0"/>
              <w:rPr>
                <w:rFonts w:ascii="Roboto" w:hAnsi="Roboto"/>
                <w:b/>
              </w:rPr>
            </w:pPr>
          </w:p>
          <w:p w14:paraId="6A0DE490" w14:textId="18244E57" w:rsidR="00C42C27" w:rsidRPr="00563EED" w:rsidRDefault="002C3400">
            <w:pPr>
              <w:pStyle w:val="TableParagraph"/>
              <w:ind w:left="108" w:right="99"/>
              <w:jc w:val="both"/>
              <w:rPr>
                <w:rFonts w:ascii="Roboto" w:hAnsi="Roboto"/>
              </w:rPr>
            </w:pPr>
            <w:r w:rsidRPr="00563EED">
              <w:rPr>
                <w:rFonts w:ascii="Roboto" w:hAnsi="Roboto"/>
              </w:rPr>
              <w:t>L’institut national supérieur de formation et de recherche pour l’éducation des jeunes handicapés et les enseignants adaptés est un établissement public administratif créé par le décret n°2005-1754 du 30 décembre 2005. Il est situé à Suresnes (92). Ses activités sont organisées en trois pôles : formation, recherche, ressources. L’INS HEA est membre de la ComUE Université Paris Lumières et de l’</w:t>
            </w:r>
            <w:proofErr w:type="spellStart"/>
            <w:r w:rsidRPr="00563EED">
              <w:rPr>
                <w:rFonts w:ascii="Roboto" w:hAnsi="Roboto"/>
              </w:rPr>
              <w:t>Espé</w:t>
            </w:r>
            <w:proofErr w:type="spellEnd"/>
            <w:r w:rsidRPr="00563EED">
              <w:rPr>
                <w:rFonts w:ascii="Roboto" w:hAnsi="Roboto"/>
              </w:rPr>
              <w:t xml:space="preserve"> de l’académie de Versailles. Les candidats pourront trouver toutes les informations utiles sur le site de l’établissement : www.inshea.fr</w:t>
            </w:r>
          </w:p>
        </w:tc>
      </w:tr>
      <w:tr w:rsidR="00C42C27" w:rsidRPr="00563EED" w14:paraId="279A0455" w14:textId="77777777" w:rsidTr="00563EED">
        <w:trPr>
          <w:trHeight w:val="1265"/>
        </w:trPr>
        <w:tc>
          <w:tcPr>
            <w:tcW w:w="2909" w:type="dxa"/>
          </w:tcPr>
          <w:p w14:paraId="3857DEFC" w14:textId="77777777" w:rsidR="00C42C27" w:rsidRPr="00563EED" w:rsidRDefault="001A6E75">
            <w:pPr>
              <w:pStyle w:val="TableParagraph"/>
              <w:spacing w:line="265" w:lineRule="exact"/>
              <w:ind w:left="107"/>
              <w:rPr>
                <w:rFonts w:ascii="Roboto" w:hAnsi="Roboto"/>
                <w:b/>
              </w:rPr>
            </w:pPr>
            <w:r w:rsidRPr="00563EED">
              <w:rPr>
                <w:rFonts w:ascii="Roboto" w:hAnsi="Roboto"/>
                <w:b/>
              </w:rPr>
              <w:t>Descriptif du poste</w:t>
            </w:r>
          </w:p>
        </w:tc>
        <w:tc>
          <w:tcPr>
            <w:tcW w:w="7731" w:type="dxa"/>
            <w:gridSpan w:val="2"/>
          </w:tcPr>
          <w:p w14:paraId="417F2A6E" w14:textId="77777777" w:rsidR="00DB6F91" w:rsidRPr="00563EED" w:rsidRDefault="00DB6F91" w:rsidP="00DB6F91">
            <w:pPr>
              <w:adjustRightInd w:val="0"/>
              <w:ind w:right="222"/>
              <w:jc w:val="both"/>
              <w:rPr>
                <w:rFonts w:ascii="Roboto" w:hAnsi="Roboto"/>
                <w:b/>
                <w:color w:val="000000"/>
                <w:u w:val="single"/>
              </w:rPr>
            </w:pPr>
          </w:p>
          <w:p w14:paraId="781DDB50" w14:textId="77777777" w:rsidR="00DB6F91" w:rsidRPr="00563EED" w:rsidRDefault="00DB6F91" w:rsidP="00DB6F91">
            <w:pPr>
              <w:pStyle w:val="Titre4"/>
              <w:shd w:val="clear" w:color="auto" w:fill="FFFFFF"/>
              <w:spacing w:before="0" w:line="240" w:lineRule="auto"/>
              <w:ind w:right="222"/>
              <w:rPr>
                <w:rFonts w:ascii="Roboto" w:hAnsi="Roboto" w:cs="Arial"/>
                <w:b/>
                <w:i w:val="0"/>
                <w:color w:val="000000"/>
              </w:rPr>
            </w:pPr>
            <w:r w:rsidRPr="00563EED">
              <w:rPr>
                <w:rFonts w:ascii="Roboto" w:hAnsi="Roboto" w:cs="Arial"/>
                <w:b/>
                <w:i w:val="0"/>
                <w:color w:val="000000"/>
              </w:rPr>
              <w:t>Mission :</w:t>
            </w:r>
          </w:p>
          <w:p w14:paraId="2C739435" w14:textId="77777777" w:rsidR="00DB6F91" w:rsidRPr="00563EED" w:rsidRDefault="00DB6F91" w:rsidP="00DB6F91">
            <w:pPr>
              <w:adjustRightInd w:val="0"/>
              <w:ind w:right="222"/>
              <w:jc w:val="both"/>
              <w:rPr>
                <w:rFonts w:ascii="Roboto" w:hAnsi="Roboto"/>
                <w:b/>
                <w:bCs/>
                <w:color w:val="003333"/>
              </w:rPr>
            </w:pPr>
          </w:p>
          <w:p w14:paraId="690990BD" w14:textId="77777777" w:rsidR="00DB6F91" w:rsidRPr="00563EED" w:rsidRDefault="00DB6F91" w:rsidP="00DB6F91">
            <w:pPr>
              <w:adjustRightInd w:val="0"/>
              <w:ind w:left="76" w:right="222"/>
              <w:jc w:val="both"/>
              <w:rPr>
                <w:rFonts w:ascii="Roboto" w:hAnsi="Roboto"/>
                <w:color w:val="000000"/>
              </w:rPr>
            </w:pPr>
            <w:r w:rsidRPr="00563EED">
              <w:rPr>
                <w:rFonts w:ascii="Roboto" w:hAnsi="Roboto"/>
                <w:color w:val="000000"/>
              </w:rPr>
              <w:t>Assurer, sous l’autorité du responsable du service, les missions qui relèvent d’un service RH dans un établissement d’enseignement supérieur de petite taille (effectif total : 140 personnes).</w:t>
            </w:r>
          </w:p>
          <w:p w14:paraId="2F029A8C" w14:textId="77777777" w:rsidR="00DB6F91" w:rsidRPr="00563EED" w:rsidRDefault="00DB6F91" w:rsidP="00DB6F91">
            <w:pPr>
              <w:adjustRightInd w:val="0"/>
              <w:ind w:left="76" w:right="222"/>
              <w:jc w:val="both"/>
              <w:rPr>
                <w:rFonts w:ascii="Roboto" w:hAnsi="Roboto"/>
                <w:color w:val="000000"/>
              </w:rPr>
            </w:pPr>
            <w:r w:rsidRPr="00563EED">
              <w:rPr>
                <w:rFonts w:ascii="Roboto" w:hAnsi="Roboto"/>
                <w:color w:val="000000"/>
              </w:rPr>
              <w:t>En raison de la taille de l’établissement les missions du service sont multiples, diverses et variées.</w:t>
            </w:r>
          </w:p>
          <w:p w14:paraId="532A9F7D" w14:textId="77777777" w:rsidR="00DB6F91" w:rsidRPr="00563EED" w:rsidRDefault="00DB6F91" w:rsidP="00DB6F91">
            <w:pPr>
              <w:adjustRightInd w:val="0"/>
              <w:ind w:right="222"/>
              <w:jc w:val="both"/>
              <w:rPr>
                <w:rFonts w:ascii="Roboto" w:hAnsi="Roboto"/>
                <w:b/>
                <w:color w:val="000000"/>
                <w:u w:val="single"/>
              </w:rPr>
            </w:pPr>
          </w:p>
          <w:p w14:paraId="35F2D915" w14:textId="77777777" w:rsidR="00DB6F91" w:rsidRPr="00563EED" w:rsidRDefault="00DB6F91" w:rsidP="00DB6F91">
            <w:pPr>
              <w:adjustRightInd w:val="0"/>
              <w:ind w:right="222"/>
              <w:jc w:val="both"/>
              <w:rPr>
                <w:rFonts w:ascii="Roboto" w:hAnsi="Roboto"/>
                <w:b/>
                <w:color w:val="000000"/>
                <w:u w:val="single"/>
              </w:rPr>
            </w:pPr>
          </w:p>
          <w:p w14:paraId="208D28C2" w14:textId="76124520" w:rsidR="00DB6F91" w:rsidRPr="00563EED" w:rsidRDefault="00DB6F91" w:rsidP="00DB6F91">
            <w:pPr>
              <w:adjustRightInd w:val="0"/>
              <w:ind w:right="222"/>
              <w:jc w:val="both"/>
              <w:rPr>
                <w:rFonts w:ascii="Roboto" w:hAnsi="Roboto"/>
                <w:b/>
                <w:color w:val="000000"/>
                <w:u w:val="single"/>
              </w:rPr>
            </w:pPr>
            <w:r w:rsidRPr="00563EED">
              <w:rPr>
                <w:rFonts w:ascii="Roboto" w:hAnsi="Roboto"/>
                <w:b/>
                <w:color w:val="000000"/>
                <w:u w:val="single"/>
              </w:rPr>
              <w:t>Les missions principales sont :</w:t>
            </w:r>
          </w:p>
          <w:p w14:paraId="62615166" w14:textId="77777777" w:rsidR="00DB6F91" w:rsidRPr="00563EED" w:rsidRDefault="00DB6F91" w:rsidP="00DB6F91">
            <w:pPr>
              <w:adjustRightInd w:val="0"/>
              <w:ind w:right="222"/>
              <w:jc w:val="both"/>
              <w:rPr>
                <w:rFonts w:ascii="Roboto" w:hAnsi="Roboto"/>
                <w:color w:val="000000"/>
              </w:rPr>
            </w:pPr>
          </w:p>
          <w:p w14:paraId="4A7C955D" w14:textId="673A10AC" w:rsidR="00DB6F91" w:rsidRPr="00563EED" w:rsidRDefault="00DB6F91" w:rsidP="00DB6F91">
            <w:pPr>
              <w:widowControl/>
              <w:numPr>
                <w:ilvl w:val="0"/>
                <w:numId w:val="12"/>
              </w:numPr>
              <w:adjustRightInd w:val="0"/>
              <w:ind w:left="786" w:right="222" w:hanging="284"/>
              <w:jc w:val="both"/>
              <w:rPr>
                <w:rFonts w:ascii="Roboto" w:hAnsi="Roboto"/>
              </w:rPr>
            </w:pPr>
            <w:r w:rsidRPr="00563EED">
              <w:rPr>
                <w:rFonts w:ascii="Roboto" w:hAnsi="Roboto"/>
              </w:rPr>
              <w:t>Le suivi (administratif et financier) des personnels contractuels, gestion des différents congés, positions…</w:t>
            </w:r>
          </w:p>
          <w:p w14:paraId="287AEC6D" w14:textId="77777777" w:rsidR="00DB6F91" w:rsidRPr="00563EED" w:rsidRDefault="00DB6F91" w:rsidP="00DB6F91">
            <w:pPr>
              <w:adjustRightInd w:val="0"/>
              <w:ind w:left="786" w:right="222" w:hanging="284"/>
              <w:jc w:val="both"/>
              <w:rPr>
                <w:rFonts w:ascii="Roboto" w:hAnsi="Roboto"/>
              </w:rPr>
            </w:pPr>
          </w:p>
          <w:p w14:paraId="0ECCCAB2" w14:textId="6C96165E" w:rsidR="00DB6F91" w:rsidRPr="00563EED" w:rsidRDefault="00DB6F91" w:rsidP="00DB6F91">
            <w:pPr>
              <w:widowControl/>
              <w:numPr>
                <w:ilvl w:val="0"/>
                <w:numId w:val="12"/>
              </w:numPr>
              <w:adjustRightInd w:val="0"/>
              <w:ind w:left="786" w:right="222" w:hanging="284"/>
              <w:jc w:val="both"/>
              <w:rPr>
                <w:rFonts w:ascii="Roboto" w:hAnsi="Roboto"/>
              </w:rPr>
            </w:pPr>
            <w:r w:rsidRPr="00563EED">
              <w:rPr>
                <w:rFonts w:ascii="Roboto" w:hAnsi="Roboto"/>
              </w:rPr>
              <w:t>Les opérations relatives aux paies des personnels de l’Institut (éléments variables, chômages, maladies, absences...) via l’applicatif GIRAFE</w:t>
            </w:r>
            <w:r w:rsidR="00D65026">
              <w:rPr>
                <w:rFonts w:ascii="Roboto" w:hAnsi="Roboto"/>
              </w:rPr>
              <w:t>, COKTAIL…</w:t>
            </w:r>
          </w:p>
          <w:p w14:paraId="6188D1DF" w14:textId="77777777" w:rsidR="00DB6F91" w:rsidRPr="00563EED" w:rsidRDefault="00DB6F91" w:rsidP="00DB6F91">
            <w:pPr>
              <w:adjustRightInd w:val="0"/>
              <w:ind w:left="786" w:right="222" w:hanging="284"/>
              <w:jc w:val="both"/>
              <w:rPr>
                <w:rFonts w:ascii="Roboto" w:hAnsi="Roboto"/>
              </w:rPr>
            </w:pPr>
          </w:p>
          <w:p w14:paraId="58E85597" w14:textId="43A7C49F" w:rsidR="00DB6F91" w:rsidRPr="00563EED" w:rsidRDefault="00D65026" w:rsidP="00DB6F91">
            <w:pPr>
              <w:widowControl/>
              <w:numPr>
                <w:ilvl w:val="0"/>
                <w:numId w:val="12"/>
              </w:numPr>
              <w:adjustRightInd w:val="0"/>
              <w:ind w:left="786" w:right="222" w:hanging="284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Référent</w:t>
            </w:r>
            <w:r w:rsidR="00DB6F91" w:rsidRPr="00563EED">
              <w:rPr>
                <w:rFonts w:ascii="Roboto" w:hAnsi="Roboto"/>
              </w:rPr>
              <w:t xml:space="preserve"> formation continue de l’établissement </w:t>
            </w:r>
          </w:p>
          <w:p w14:paraId="64286C2D" w14:textId="77777777" w:rsidR="00DB6F91" w:rsidRPr="00563EED" w:rsidRDefault="00DB6F91" w:rsidP="00DB6F91">
            <w:pPr>
              <w:adjustRightInd w:val="0"/>
              <w:ind w:right="222"/>
              <w:jc w:val="both"/>
              <w:rPr>
                <w:rFonts w:ascii="Roboto" w:hAnsi="Roboto"/>
              </w:rPr>
            </w:pPr>
          </w:p>
          <w:p w14:paraId="7DCAF0E1" w14:textId="77777777" w:rsidR="00DB6F91" w:rsidRPr="00563EED" w:rsidRDefault="00DB6F91" w:rsidP="00DB6F91">
            <w:pPr>
              <w:adjustRightInd w:val="0"/>
              <w:ind w:left="786" w:right="222" w:hanging="284"/>
              <w:jc w:val="both"/>
              <w:rPr>
                <w:rFonts w:ascii="Roboto" w:hAnsi="Roboto"/>
              </w:rPr>
            </w:pPr>
          </w:p>
          <w:p w14:paraId="6D87F593" w14:textId="77777777" w:rsidR="00DB6F91" w:rsidRPr="00563EED" w:rsidRDefault="00DB6F91" w:rsidP="00DB6F91">
            <w:pPr>
              <w:widowControl/>
              <w:numPr>
                <w:ilvl w:val="0"/>
                <w:numId w:val="12"/>
              </w:numPr>
              <w:adjustRightInd w:val="0"/>
              <w:ind w:left="786" w:right="222" w:hanging="284"/>
              <w:jc w:val="both"/>
              <w:rPr>
                <w:rFonts w:ascii="Roboto" w:hAnsi="Roboto"/>
              </w:rPr>
            </w:pPr>
            <w:r w:rsidRPr="00563EED">
              <w:rPr>
                <w:rFonts w:ascii="Roboto" w:hAnsi="Roboto"/>
              </w:rPr>
              <w:t>L’aide à l’instruction et le suivi des dossiers d’accidents du travail des personnels de l’institut et des personnes extérieures à l’établissement (les stagiaires et les intervenants extérieurs)</w:t>
            </w:r>
          </w:p>
          <w:p w14:paraId="13E502C3" w14:textId="77777777" w:rsidR="00DB6F91" w:rsidRPr="00563EED" w:rsidRDefault="00DB6F91" w:rsidP="00DB6F91">
            <w:pPr>
              <w:adjustRightInd w:val="0"/>
              <w:ind w:left="786" w:right="222" w:hanging="284"/>
              <w:jc w:val="both"/>
              <w:rPr>
                <w:rFonts w:ascii="Roboto" w:hAnsi="Roboto"/>
              </w:rPr>
            </w:pPr>
          </w:p>
          <w:p w14:paraId="53A7BE24" w14:textId="77777777" w:rsidR="00DB6F91" w:rsidRPr="00563EED" w:rsidRDefault="00DB6F91" w:rsidP="00DB6F91">
            <w:pPr>
              <w:adjustRightInd w:val="0"/>
              <w:ind w:left="786" w:right="222" w:hanging="284"/>
              <w:jc w:val="both"/>
              <w:rPr>
                <w:rFonts w:ascii="Roboto" w:hAnsi="Roboto"/>
              </w:rPr>
            </w:pPr>
          </w:p>
          <w:p w14:paraId="653659F8" w14:textId="72C1F863" w:rsidR="00DB6F91" w:rsidRPr="00563EED" w:rsidRDefault="00DB6F91" w:rsidP="00DB6F91">
            <w:pPr>
              <w:widowControl/>
              <w:numPr>
                <w:ilvl w:val="0"/>
                <w:numId w:val="12"/>
              </w:numPr>
              <w:adjustRightInd w:val="0"/>
              <w:ind w:left="786" w:right="222" w:hanging="284"/>
              <w:jc w:val="both"/>
              <w:rPr>
                <w:rFonts w:ascii="Roboto" w:hAnsi="Roboto"/>
              </w:rPr>
            </w:pPr>
            <w:r w:rsidRPr="00563EED">
              <w:rPr>
                <w:rFonts w:ascii="Roboto" w:hAnsi="Roboto"/>
              </w:rPr>
              <w:t>La participation à la mise en œuvre des procédures liées à la gestion des ressources humaines</w:t>
            </w:r>
            <w:r w:rsidR="00D65026">
              <w:rPr>
                <w:rFonts w:ascii="Roboto" w:hAnsi="Roboto"/>
              </w:rPr>
              <w:t xml:space="preserve"> et des instances du dialogue social</w:t>
            </w:r>
          </w:p>
          <w:p w14:paraId="712678B3" w14:textId="77777777" w:rsidR="00DB6F91" w:rsidRPr="00563EED" w:rsidRDefault="00DB6F91" w:rsidP="00DB6F91">
            <w:pPr>
              <w:adjustRightInd w:val="0"/>
              <w:ind w:left="786" w:right="222" w:hanging="284"/>
              <w:jc w:val="both"/>
              <w:rPr>
                <w:rFonts w:ascii="Roboto" w:hAnsi="Roboto"/>
              </w:rPr>
            </w:pPr>
          </w:p>
          <w:p w14:paraId="6BF163A9" w14:textId="77777777" w:rsidR="00DB6F91" w:rsidRPr="00563EED" w:rsidRDefault="00DB6F91" w:rsidP="00DB6F91">
            <w:pPr>
              <w:widowControl/>
              <w:numPr>
                <w:ilvl w:val="0"/>
                <w:numId w:val="12"/>
              </w:numPr>
              <w:adjustRightInd w:val="0"/>
              <w:ind w:left="786" w:right="222" w:hanging="284"/>
              <w:jc w:val="both"/>
              <w:rPr>
                <w:rFonts w:ascii="Roboto" w:hAnsi="Roboto"/>
              </w:rPr>
            </w:pPr>
            <w:r w:rsidRPr="00563EED">
              <w:rPr>
                <w:rFonts w:ascii="Roboto" w:hAnsi="Roboto"/>
              </w:rPr>
              <w:t>La rédaction de notes et de courriers administratifs</w:t>
            </w:r>
          </w:p>
          <w:p w14:paraId="26893552" w14:textId="77777777" w:rsidR="00DB6F91" w:rsidRPr="00563EED" w:rsidRDefault="00DB6F91" w:rsidP="00DB6F91">
            <w:pPr>
              <w:adjustRightInd w:val="0"/>
              <w:ind w:left="786" w:right="222" w:hanging="284"/>
              <w:jc w:val="both"/>
              <w:rPr>
                <w:rFonts w:ascii="Roboto" w:hAnsi="Roboto"/>
              </w:rPr>
            </w:pPr>
          </w:p>
          <w:p w14:paraId="78CF460E" w14:textId="77777777" w:rsidR="00DB6F91" w:rsidRPr="00563EED" w:rsidRDefault="00DB6F91" w:rsidP="00DB6F91">
            <w:pPr>
              <w:pStyle w:val="Paragraphedeliste"/>
              <w:widowControl/>
              <w:numPr>
                <w:ilvl w:val="0"/>
                <w:numId w:val="13"/>
              </w:numPr>
              <w:adjustRightInd w:val="0"/>
              <w:spacing w:after="120"/>
              <w:ind w:left="786" w:hanging="284"/>
              <w:contextualSpacing/>
              <w:rPr>
                <w:rFonts w:ascii="Roboto" w:hAnsi="Roboto"/>
                <w:b/>
                <w:color w:val="000000"/>
                <w:u w:val="single"/>
              </w:rPr>
            </w:pPr>
            <w:r w:rsidRPr="00563EED">
              <w:rPr>
                <w:rFonts w:ascii="Roboto" w:hAnsi="Roboto"/>
              </w:rPr>
              <w:t>La participation à l’écriture du bilan social</w:t>
            </w:r>
            <w:r w:rsidRPr="00563EED">
              <w:rPr>
                <w:rFonts w:ascii="Roboto" w:hAnsi="Roboto"/>
                <w:color w:val="000000"/>
              </w:rPr>
              <w:t xml:space="preserve"> (mise en place des outils nécessaires à la rédaction du bilan social : indicateurs, statistiques…)</w:t>
            </w:r>
          </w:p>
          <w:p w14:paraId="42BF7AED" w14:textId="77777777" w:rsidR="00DB6F91" w:rsidRPr="00563EED" w:rsidRDefault="00DB6F91" w:rsidP="00DB6F91">
            <w:pPr>
              <w:pStyle w:val="Paragraphedeliste"/>
              <w:adjustRightInd w:val="0"/>
              <w:ind w:left="786"/>
              <w:rPr>
                <w:rFonts w:ascii="Roboto" w:hAnsi="Roboto"/>
                <w:b/>
                <w:color w:val="000000"/>
                <w:u w:val="single"/>
              </w:rPr>
            </w:pPr>
          </w:p>
          <w:p w14:paraId="46DBA90B" w14:textId="77777777" w:rsidR="00DB6F91" w:rsidRPr="00563EED" w:rsidRDefault="00DB6F91" w:rsidP="00DB6F91">
            <w:pPr>
              <w:widowControl/>
              <w:numPr>
                <w:ilvl w:val="0"/>
                <w:numId w:val="12"/>
              </w:numPr>
              <w:adjustRightInd w:val="0"/>
              <w:ind w:left="786" w:right="222" w:hanging="284"/>
              <w:jc w:val="both"/>
              <w:rPr>
                <w:rFonts w:ascii="Roboto" w:hAnsi="Roboto"/>
              </w:rPr>
            </w:pPr>
            <w:r w:rsidRPr="00563EED">
              <w:rPr>
                <w:rFonts w:ascii="Roboto" w:hAnsi="Roboto"/>
              </w:rPr>
              <w:lastRenderedPageBreak/>
              <w:t xml:space="preserve">La participation et la coordination de l’ensemble des actions visant à faciliter la mobilité </w:t>
            </w:r>
          </w:p>
          <w:p w14:paraId="73F0E7C1" w14:textId="77777777" w:rsidR="00DB6F91" w:rsidRPr="00563EED" w:rsidRDefault="00DB6F91" w:rsidP="00DB6F91">
            <w:pPr>
              <w:adjustRightInd w:val="0"/>
              <w:ind w:left="786" w:right="222" w:hanging="284"/>
              <w:jc w:val="both"/>
              <w:rPr>
                <w:rFonts w:ascii="Roboto" w:hAnsi="Roboto"/>
              </w:rPr>
            </w:pPr>
          </w:p>
          <w:p w14:paraId="36F672AC" w14:textId="0B812653" w:rsidR="00C42C27" w:rsidRPr="00563EED" w:rsidRDefault="00DB6F91" w:rsidP="00DB6F91">
            <w:pPr>
              <w:widowControl/>
              <w:numPr>
                <w:ilvl w:val="0"/>
                <w:numId w:val="12"/>
              </w:numPr>
              <w:adjustRightInd w:val="0"/>
              <w:ind w:left="786" w:right="222" w:hanging="284"/>
              <w:jc w:val="both"/>
              <w:rPr>
                <w:rFonts w:ascii="Roboto" w:hAnsi="Roboto"/>
              </w:rPr>
            </w:pPr>
            <w:r w:rsidRPr="00563EED">
              <w:rPr>
                <w:rFonts w:ascii="Roboto" w:hAnsi="Roboto"/>
              </w:rPr>
              <w:t>L’information, le conseil, l’appui auprès des personnels de l’institut.</w:t>
            </w:r>
          </w:p>
        </w:tc>
      </w:tr>
    </w:tbl>
    <w:p w14:paraId="5AA4EE2B" w14:textId="6DBB0C74" w:rsidR="00563EED" w:rsidRDefault="00563EED">
      <w:pPr>
        <w:spacing w:line="230" w:lineRule="exact"/>
        <w:jc w:val="both"/>
        <w:rPr>
          <w:rFonts w:ascii="Roboto" w:hAnsi="Roboto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799"/>
      </w:tblGrid>
      <w:tr w:rsidR="00C42C27" w:rsidRPr="00563EED" w14:paraId="5D401E68" w14:textId="77777777">
        <w:trPr>
          <w:trHeight w:val="3544"/>
        </w:trPr>
        <w:tc>
          <w:tcPr>
            <w:tcW w:w="2943" w:type="dxa"/>
          </w:tcPr>
          <w:p w14:paraId="2292429B" w14:textId="77777777" w:rsidR="00C42C27" w:rsidRPr="00563EED" w:rsidRDefault="001A6E75">
            <w:pPr>
              <w:pStyle w:val="TableParagraph"/>
              <w:spacing w:line="266" w:lineRule="exact"/>
              <w:ind w:left="107"/>
              <w:rPr>
                <w:rFonts w:ascii="Roboto" w:hAnsi="Roboto"/>
                <w:b/>
              </w:rPr>
            </w:pPr>
            <w:r w:rsidRPr="00563EED">
              <w:rPr>
                <w:rFonts w:ascii="Roboto" w:hAnsi="Roboto"/>
                <w:b/>
              </w:rPr>
              <w:t>Profil recherché</w:t>
            </w:r>
          </w:p>
        </w:tc>
        <w:tc>
          <w:tcPr>
            <w:tcW w:w="7799" w:type="dxa"/>
          </w:tcPr>
          <w:p w14:paraId="6012030E" w14:textId="77777777" w:rsidR="00C42C27" w:rsidRPr="00563EED" w:rsidRDefault="00C42C27">
            <w:pPr>
              <w:pStyle w:val="TableParagraph"/>
              <w:spacing w:before="5"/>
              <w:ind w:left="0"/>
              <w:rPr>
                <w:rFonts w:ascii="Roboto" w:hAnsi="Roboto"/>
                <w:b/>
              </w:rPr>
            </w:pPr>
          </w:p>
          <w:p w14:paraId="2E0C2C9E" w14:textId="77777777" w:rsidR="00C42C27" w:rsidRPr="00563EED" w:rsidRDefault="001A6E75">
            <w:pPr>
              <w:pStyle w:val="TableParagraph"/>
              <w:spacing w:before="1"/>
              <w:ind w:left="108"/>
              <w:rPr>
                <w:rFonts w:ascii="Roboto" w:hAnsi="Roboto"/>
                <w:b/>
              </w:rPr>
            </w:pPr>
            <w:r w:rsidRPr="00563EED">
              <w:rPr>
                <w:rFonts w:ascii="Roboto" w:hAnsi="Roboto"/>
                <w:b/>
              </w:rPr>
              <w:t>COMPETENCES ET CONNAISSANCES</w:t>
            </w:r>
          </w:p>
          <w:p w14:paraId="24187EE5" w14:textId="77777777" w:rsidR="00C42C27" w:rsidRPr="00563EED" w:rsidRDefault="00C42C27">
            <w:pPr>
              <w:pStyle w:val="TableParagraph"/>
              <w:spacing w:before="8"/>
              <w:ind w:left="0"/>
              <w:rPr>
                <w:rFonts w:ascii="Roboto" w:hAnsi="Roboto"/>
                <w:b/>
              </w:rPr>
            </w:pPr>
          </w:p>
          <w:p w14:paraId="6586A31C" w14:textId="6BC48BE2" w:rsidR="00C42C27" w:rsidRPr="00563EED" w:rsidRDefault="001A6E75" w:rsidP="00C9681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9" w:line="223" w:lineRule="auto"/>
              <w:ind w:right="108"/>
              <w:rPr>
                <w:rFonts w:ascii="Roboto" w:hAnsi="Roboto"/>
              </w:rPr>
            </w:pPr>
            <w:r w:rsidRPr="00563EED">
              <w:rPr>
                <w:rFonts w:ascii="Roboto" w:hAnsi="Roboto"/>
              </w:rPr>
              <w:t>Bonne connaissance du système éducatif de l’enseignement supérieur en université</w:t>
            </w:r>
            <w:r w:rsidR="00DB6F91" w:rsidRPr="00563EED">
              <w:rPr>
                <w:rFonts w:ascii="Roboto" w:hAnsi="Roboto"/>
              </w:rPr>
              <w:t xml:space="preserve"> souhaité</w:t>
            </w:r>
          </w:p>
          <w:p w14:paraId="792C4807" w14:textId="79B58B4D" w:rsidR="00C42C27" w:rsidRPr="00563EED" w:rsidRDefault="001A6E75" w:rsidP="00C9681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2" w:line="220" w:lineRule="auto"/>
              <w:ind w:right="109"/>
              <w:rPr>
                <w:rFonts w:ascii="Roboto" w:hAnsi="Roboto"/>
              </w:rPr>
            </w:pPr>
            <w:r w:rsidRPr="00563EED">
              <w:rPr>
                <w:rFonts w:ascii="Roboto" w:hAnsi="Roboto"/>
              </w:rPr>
              <w:t>Bonne connaissance des outils bureautiques et aisance dans la pratique des sites et logiciels</w:t>
            </w:r>
            <w:r w:rsidR="00DB6F91" w:rsidRPr="00563EED">
              <w:rPr>
                <w:rFonts w:ascii="Roboto" w:hAnsi="Roboto"/>
              </w:rPr>
              <w:t xml:space="preserve"> appréciée</w:t>
            </w:r>
          </w:p>
          <w:p w14:paraId="4F690E0B" w14:textId="6C14D149" w:rsidR="00C96816" w:rsidRPr="00563EED" w:rsidRDefault="00C96816" w:rsidP="00DB6F91">
            <w:pPr>
              <w:pStyle w:val="TableParagraph"/>
              <w:tabs>
                <w:tab w:val="left" w:pos="828"/>
                <w:tab w:val="left" w:pos="829"/>
              </w:tabs>
              <w:spacing w:line="242" w:lineRule="exact"/>
              <w:rPr>
                <w:rFonts w:ascii="Roboto" w:hAnsi="Roboto"/>
              </w:rPr>
            </w:pPr>
          </w:p>
          <w:p w14:paraId="08F9DD43" w14:textId="5969D3B3" w:rsidR="00C96816" w:rsidRPr="00563EED" w:rsidRDefault="00DB6F91" w:rsidP="00C96816">
            <w:pPr>
              <w:pStyle w:val="TableParagraph"/>
              <w:spacing w:before="209"/>
              <w:ind w:left="108"/>
              <w:rPr>
                <w:rFonts w:ascii="Roboto" w:hAnsi="Roboto"/>
                <w:b/>
              </w:rPr>
            </w:pPr>
            <w:r w:rsidRPr="00563EED">
              <w:rPr>
                <w:rFonts w:ascii="Roboto" w:hAnsi="Roboto"/>
                <w:b/>
              </w:rPr>
              <w:t>Q</w:t>
            </w:r>
            <w:r w:rsidR="00C96816" w:rsidRPr="00563EED">
              <w:rPr>
                <w:rFonts w:ascii="Roboto" w:hAnsi="Roboto"/>
                <w:b/>
              </w:rPr>
              <w:t>ualités requises :</w:t>
            </w:r>
          </w:p>
          <w:p w14:paraId="5184E5CC" w14:textId="77777777" w:rsidR="00C96816" w:rsidRPr="00563EED" w:rsidRDefault="00DB6F91" w:rsidP="00C9681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11" w:lineRule="exact"/>
              <w:rPr>
                <w:rFonts w:ascii="Roboto" w:hAnsi="Roboto"/>
              </w:rPr>
            </w:pPr>
            <w:r w:rsidRPr="00563EED">
              <w:rPr>
                <w:rFonts w:ascii="Roboto" w:hAnsi="Roboto"/>
              </w:rPr>
              <w:t>Autonomie</w:t>
            </w:r>
          </w:p>
          <w:p w14:paraId="69362541" w14:textId="0E62BFAB" w:rsidR="00DB6F91" w:rsidRPr="00563EED" w:rsidRDefault="00DB6F91" w:rsidP="00C9681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11" w:lineRule="exact"/>
              <w:rPr>
                <w:rFonts w:ascii="Roboto" w:hAnsi="Roboto"/>
              </w:rPr>
            </w:pPr>
            <w:r w:rsidRPr="00563EED">
              <w:rPr>
                <w:rFonts w:ascii="Roboto" w:hAnsi="Roboto"/>
              </w:rPr>
              <w:t>Discrétion</w:t>
            </w:r>
          </w:p>
        </w:tc>
      </w:tr>
      <w:tr w:rsidR="00C96816" w:rsidRPr="00563EED" w14:paraId="6A6398EE" w14:textId="77777777" w:rsidTr="00DB6F91">
        <w:trPr>
          <w:trHeight w:val="268"/>
        </w:trPr>
        <w:tc>
          <w:tcPr>
            <w:tcW w:w="2943" w:type="dxa"/>
          </w:tcPr>
          <w:p w14:paraId="4F87490D" w14:textId="77777777" w:rsidR="00C96816" w:rsidRPr="00563EED" w:rsidRDefault="00C96816" w:rsidP="00DB6F91">
            <w:pPr>
              <w:pStyle w:val="TableParagraph"/>
              <w:spacing w:line="248" w:lineRule="exact"/>
              <w:ind w:left="107"/>
              <w:rPr>
                <w:rFonts w:ascii="Roboto" w:hAnsi="Roboto"/>
                <w:b/>
              </w:rPr>
            </w:pPr>
            <w:r w:rsidRPr="00563EED">
              <w:rPr>
                <w:rFonts w:ascii="Roboto" w:hAnsi="Roboto"/>
                <w:b/>
              </w:rPr>
              <w:t>Informations recrutement</w:t>
            </w:r>
          </w:p>
        </w:tc>
        <w:tc>
          <w:tcPr>
            <w:tcW w:w="7799" w:type="dxa"/>
          </w:tcPr>
          <w:p w14:paraId="140A4E1E" w14:textId="570119C3" w:rsidR="00C96816" w:rsidRPr="00563EED" w:rsidRDefault="00DB6F91" w:rsidP="00563EED">
            <w:pPr>
              <w:pStyle w:val="TableParagraph"/>
              <w:spacing w:line="227" w:lineRule="exact"/>
              <w:ind w:left="108"/>
              <w:rPr>
                <w:rFonts w:ascii="Roboto" w:hAnsi="Roboto"/>
              </w:rPr>
            </w:pPr>
            <w:r w:rsidRPr="00563EED">
              <w:rPr>
                <w:rFonts w:ascii="Roboto" w:hAnsi="Roboto"/>
              </w:rPr>
              <w:t>Poste à pourvoir  au 1</w:t>
            </w:r>
            <w:r w:rsidRPr="00563EED">
              <w:rPr>
                <w:rFonts w:ascii="Roboto" w:hAnsi="Roboto"/>
                <w:vertAlign w:val="superscript"/>
              </w:rPr>
              <w:t>er</w:t>
            </w:r>
            <w:r w:rsidRPr="00563EED">
              <w:rPr>
                <w:rFonts w:ascii="Roboto" w:hAnsi="Roboto"/>
              </w:rPr>
              <w:t xml:space="preserve"> </w:t>
            </w:r>
            <w:r w:rsidR="00563EED">
              <w:rPr>
                <w:rFonts w:ascii="Roboto" w:hAnsi="Roboto"/>
              </w:rPr>
              <w:t>A</w:t>
            </w:r>
            <w:r w:rsidR="00611F33">
              <w:rPr>
                <w:rFonts w:ascii="Roboto" w:hAnsi="Roboto"/>
              </w:rPr>
              <w:t xml:space="preserve">vril </w:t>
            </w:r>
            <w:bookmarkStart w:id="0" w:name="_GoBack"/>
            <w:bookmarkEnd w:id="0"/>
            <w:r w:rsidRPr="00563EED">
              <w:rPr>
                <w:rFonts w:ascii="Roboto" w:hAnsi="Roboto"/>
              </w:rPr>
              <w:t>2021</w:t>
            </w:r>
            <w:r w:rsidR="00C96816" w:rsidRPr="00563EED">
              <w:rPr>
                <w:rFonts w:ascii="Roboto" w:hAnsi="Roboto"/>
              </w:rPr>
              <w:t xml:space="preserve"> Temps plein.</w:t>
            </w:r>
          </w:p>
        </w:tc>
      </w:tr>
      <w:tr w:rsidR="00C96816" w:rsidRPr="00563EED" w14:paraId="5CCAE10E" w14:textId="77777777" w:rsidTr="00DB6F91">
        <w:trPr>
          <w:trHeight w:val="1166"/>
        </w:trPr>
        <w:tc>
          <w:tcPr>
            <w:tcW w:w="2943" w:type="dxa"/>
          </w:tcPr>
          <w:p w14:paraId="647B85BE" w14:textId="77777777" w:rsidR="00C96816" w:rsidRPr="00563EED" w:rsidRDefault="00C96816" w:rsidP="00DB6F91">
            <w:pPr>
              <w:pStyle w:val="TableParagraph"/>
              <w:spacing w:line="265" w:lineRule="exact"/>
              <w:ind w:left="107"/>
              <w:rPr>
                <w:rFonts w:ascii="Roboto" w:hAnsi="Roboto"/>
                <w:b/>
              </w:rPr>
            </w:pPr>
            <w:r w:rsidRPr="00563EED">
              <w:rPr>
                <w:rFonts w:ascii="Roboto" w:hAnsi="Roboto"/>
                <w:b/>
              </w:rPr>
              <w:t>Personnes à contacter</w:t>
            </w:r>
          </w:p>
        </w:tc>
        <w:tc>
          <w:tcPr>
            <w:tcW w:w="7799" w:type="dxa"/>
          </w:tcPr>
          <w:p w14:paraId="55F0E942" w14:textId="0F5FA636" w:rsidR="00C96816" w:rsidRPr="00563EED" w:rsidRDefault="00C96816" w:rsidP="00DB6F91">
            <w:pPr>
              <w:pStyle w:val="TableParagraph"/>
              <w:spacing w:line="227" w:lineRule="exact"/>
              <w:ind w:left="108"/>
              <w:rPr>
                <w:rFonts w:ascii="Roboto" w:hAnsi="Roboto"/>
              </w:rPr>
            </w:pPr>
            <w:r w:rsidRPr="00563EED">
              <w:rPr>
                <w:rFonts w:ascii="Roboto" w:hAnsi="Roboto"/>
              </w:rPr>
              <w:t xml:space="preserve">Mme Antoinette </w:t>
            </w:r>
            <w:proofErr w:type="spellStart"/>
            <w:r w:rsidRPr="00563EED">
              <w:rPr>
                <w:rFonts w:ascii="Roboto" w:hAnsi="Roboto"/>
              </w:rPr>
              <w:t>Odier</w:t>
            </w:r>
            <w:proofErr w:type="spellEnd"/>
            <w:r w:rsidRPr="00563EED">
              <w:rPr>
                <w:rFonts w:ascii="Roboto" w:hAnsi="Roboto"/>
              </w:rPr>
              <w:t xml:space="preserve">, </w:t>
            </w:r>
            <w:r w:rsidR="00563EED" w:rsidRPr="00563EED">
              <w:rPr>
                <w:rFonts w:ascii="Roboto" w:hAnsi="Roboto"/>
              </w:rPr>
              <w:t>coordonnatrice</w:t>
            </w:r>
            <w:r w:rsidRPr="00563EED">
              <w:rPr>
                <w:rFonts w:ascii="Roboto" w:hAnsi="Roboto"/>
              </w:rPr>
              <w:t xml:space="preserve"> RH</w:t>
            </w:r>
          </w:p>
          <w:p w14:paraId="3C2A7DEE" w14:textId="63944E77" w:rsidR="00C96816" w:rsidRPr="00563EED" w:rsidRDefault="00611F33" w:rsidP="00DB6F91">
            <w:pPr>
              <w:pStyle w:val="TableParagraph"/>
              <w:spacing w:line="227" w:lineRule="exact"/>
              <w:ind w:left="108"/>
              <w:rPr>
                <w:rFonts w:ascii="Roboto" w:hAnsi="Roboto"/>
              </w:rPr>
            </w:pPr>
            <w:hyperlink r:id="rId6" w:history="1">
              <w:r w:rsidR="00C96816" w:rsidRPr="00563EED">
                <w:rPr>
                  <w:rStyle w:val="Lienhypertexte"/>
                  <w:rFonts w:ascii="Roboto" w:hAnsi="Roboto"/>
                </w:rPr>
                <w:t>antoinette.odier@inshea.fr</w:t>
              </w:r>
            </w:hyperlink>
          </w:p>
          <w:p w14:paraId="6FC221D6" w14:textId="21221071" w:rsidR="00C96816" w:rsidRPr="00563EED" w:rsidRDefault="00C96816" w:rsidP="00DB6F91">
            <w:pPr>
              <w:pStyle w:val="TableParagraph"/>
              <w:spacing w:before="11"/>
              <w:ind w:left="0"/>
              <w:rPr>
                <w:rFonts w:ascii="Roboto" w:hAnsi="Roboto"/>
                <w:b/>
              </w:rPr>
            </w:pPr>
          </w:p>
          <w:p w14:paraId="09A89338" w14:textId="670298D1" w:rsidR="00C96816" w:rsidRPr="00563EED" w:rsidRDefault="00C96816" w:rsidP="00DB6F91">
            <w:pPr>
              <w:pStyle w:val="TableParagraph"/>
              <w:ind w:left="108" w:right="1236"/>
              <w:rPr>
                <w:rFonts w:ascii="Roboto" w:hAnsi="Roboto"/>
              </w:rPr>
            </w:pPr>
            <w:r w:rsidRPr="00563EED">
              <w:rPr>
                <w:rFonts w:ascii="Roboto" w:hAnsi="Roboto"/>
              </w:rPr>
              <w:t>M. Pierre-Louis d’</w:t>
            </w:r>
            <w:proofErr w:type="spellStart"/>
            <w:r w:rsidRPr="00563EED">
              <w:rPr>
                <w:rFonts w:ascii="Roboto" w:hAnsi="Roboto"/>
              </w:rPr>
              <w:t>Illiers</w:t>
            </w:r>
            <w:proofErr w:type="spellEnd"/>
            <w:r w:rsidRPr="00563EED">
              <w:rPr>
                <w:rFonts w:ascii="Roboto" w:hAnsi="Roboto"/>
              </w:rPr>
              <w:t xml:space="preserve">, SG par </w:t>
            </w:r>
            <w:proofErr w:type="spellStart"/>
            <w:r w:rsidRPr="00563EED">
              <w:rPr>
                <w:rFonts w:ascii="Roboto" w:hAnsi="Roboto"/>
              </w:rPr>
              <w:t>interim</w:t>
            </w:r>
            <w:proofErr w:type="spellEnd"/>
            <w:r w:rsidRPr="00563EED">
              <w:rPr>
                <w:rFonts w:ascii="Roboto" w:hAnsi="Roboto"/>
              </w:rPr>
              <w:t xml:space="preserve"> INSHEA, DGS Université Paris Lumières :</w:t>
            </w:r>
          </w:p>
          <w:p w14:paraId="083B58A0" w14:textId="651A78F7" w:rsidR="00C96816" w:rsidRPr="00563EED" w:rsidRDefault="00611F33" w:rsidP="00DB6F91">
            <w:pPr>
              <w:pStyle w:val="TableParagraph"/>
              <w:ind w:left="108" w:right="1236"/>
              <w:rPr>
                <w:rFonts w:ascii="Roboto" w:hAnsi="Roboto"/>
              </w:rPr>
            </w:pPr>
            <w:hyperlink r:id="rId7" w:history="1">
              <w:r w:rsidR="00C96816" w:rsidRPr="00563EED">
                <w:rPr>
                  <w:rStyle w:val="Lienhypertexte"/>
                  <w:rFonts w:ascii="Roboto" w:hAnsi="Roboto"/>
                </w:rPr>
                <w:t>pierre-louis.dilliers@u-plum.fr</w:t>
              </w:r>
            </w:hyperlink>
          </w:p>
          <w:p w14:paraId="05991518" w14:textId="424C67EA" w:rsidR="00C96816" w:rsidRPr="00563EED" w:rsidRDefault="00C96816" w:rsidP="00DB6F91">
            <w:pPr>
              <w:pStyle w:val="TableParagraph"/>
              <w:ind w:left="108" w:right="1236"/>
              <w:rPr>
                <w:rFonts w:ascii="Roboto" w:hAnsi="Roboto"/>
              </w:rPr>
            </w:pPr>
          </w:p>
        </w:tc>
      </w:tr>
    </w:tbl>
    <w:p w14:paraId="7FDB55EB" w14:textId="77777777" w:rsidR="00C42C27" w:rsidRPr="00563EED" w:rsidRDefault="00C42C27">
      <w:pPr>
        <w:spacing w:line="211" w:lineRule="exact"/>
        <w:rPr>
          <w:rFonts w:ascii="Roboto" w:hAnsi="Roboto"/>
        </w:rPr>
        <w:sectPr w:rsidR="00C42C27" w:rsidRPr="00563EED">
          <w:pgSz w:w="11910" w:h="16840"/>
          <w:pgMar w:top="700" w:right="320" w:bottom="280" w:left="500" w:header="720" w:footer="720" w:gutter="0"/>
          <w:cols w:space="720"/>
        </w:sectPr>
      </w:pPr>
    </w:p>
    <w:p w14:paraId="0002F1F6" w14:textId="77777777" w:rsidR="001A6E75" w:rsidRDefault="001A6E75"/>
    <w:sectPr w:rsidR="001A6E75">
      <w:pgSz w:w="11910" w:h="16840"/>
      <w:pgMar w:top="700" w:right="3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A75"/>
    <w:multiLevelType w:val="hybridMultilevel"/>
    <w:tmpl w:val="8E746982"/>
    <w:lvl w:ilvl="0" w:tplc="0D445EEA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518A"/>
    <w:multiLevelType w:val="hybridMultilevel"/>
    <w:tmpl w:val="AF280AB2"/>
    <w:lvl w:ilvl="0" w:tplc="8A288A3E">
      <w:numFmt w:val="bullet"/>
      <w:lvlText w:val=""/>
      <w:lvlJc w:val="left"/>
      <w:pPr>
        <w:ind w:left="2268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DD50DB7A">
      <w:numFmt w:val="bullet"/>
      <w:lvlText w:val="•"/>
      <w:lvlJc w:val="left"/>
      <w:pPr>
        <w:ind w:left="2812" w:hanging="360"/>
      </w:pPr>
      <w:rPr>
        <w:rFonts w:hint="default"/>
        <w:lang w:val="fr-FR" w:eastAsia="en-US" w:bidi="ar-SA"/>
      </w:rPr>
    </w:lvl>
    <w:lvl w:ilvl="2" w:tplc="96E2DF2A">
      <w:numFmt w:val="bullet"/>
      <w:lvlText w:val="•"/>
      <w:lvlJc w:val="left"/>
      <w:pPr>
        <w:ind w:left="3365" w:hanging="360"/>
      </w:pPr>
      <w:rPr>
        <w:rFonts w:hint="default"/>
        <w:lang w:val="fr-FR" w:eastAsia="en-US" w:bidi="ar-SA"/>
      </w:rPr>
    </w:lvl>
    <w:lvl w:ilvl="3" w:tplc="F6FCB7E0">
      <w:numFmt w:val="bullet"/>
      <w:lvlText w:val="•"/>
      <w:lvlJc w:val="left"/>
      <w:pPr>
        <w:ind w:left="3918" w:hanging="360"/>
      </w:pPr>
      <w:rPr>
        <w:rFonts w:hint="default"/>
        <w:lang w:val="fr-FR" w:eastAsia="en-US" w:bidi="ar-SA"/>
      </w:rPr>
    </w:lvl>
    <w:lvl w:ilvl="4" w:tplc="A3F0A472">
      <w:numFmt w:val="bullet"/>
      <w:lvlText w:val="•"/>
      <w:lvlJc w:val="left"/>
      <w:pPr>
        <w:ind w:left="4471" w:hanging="360"/>
      </w:pPr>
      <w:rPr>
        <w:rFonts w:hint="default"/>
        <w:lang w:val="fr-FR" w:eastAsia="en-US" w:bidi="ar-SA"/>
      </w:rPr>
    </w:lvl>
    <w:lvl w:ilvl="5" w:tplc="493AB7D4">
      <w:numFmt w:val="bullet"/>
      <w:lvlText w:val="•"/>
      <w:lvlJc w:val="left"/>
      <w:pPr>
        <w:ind w:left="5024" w:hanging="360"/>
      </w:pPr>
      <w:rPr>
        <w:rFonts w:hint="default"/>
        <w:lang w:val="fr-FR" w:eastAsia="en-US" w:bidi="ar-SA"/>
      </w:rPr>
    </w:lvl>
    <w:lvl w:ilvl="6" w:tplc="D3922578">
      <w:numFmt w:val="bullet"/>
      <w:lvlText w:val="•"/>
      <w:lvlJc w:val="left"/>
      <w:pPr>
        <w:ind w:left="5577" w:hanging="360"/>
      </w:pPr>
      <w:rPr>
        <w:rFonts w:hint="default"/>
        <w:lang w:val="fr-FR" w:eastAsia="en-US" w:bidi="ar-SA"/>
      </w:rPr>
    </w:lvl>
    <w:lvl w:ilvl="7" w:tplc="C3DE9CBC">
      <w:numFmt w:val="bullet"/>
      <w:lvlText w:val="•"/>
      <w:lvlJc w:val="left"/>
      <w:pPr>
        <w:ind w:left="6130" w:hanging="360"/>
      </w:pPr>
      <w:rPr>
        <w:rFonts w:hint="default"/>
        <w:lang w:val="fr-FR" w:eastAsia="en-US" w:bidi="ar-SA"/>
      </w:rPr>
    </w:lvl>
    <w:lvl w:ilvl="8" w:tplc="8922434E">
      <w:numFmt w:val="bullet"/>
      <w:lvlText w:val="•"/>
      <w:lvlJc w:val="left"/>
      <w:pPr>
        <w:ind w:left="6683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25AD211E"/>
    <w:multiLevelType w:val="hybridMultilevel"/>
    <w:tmpl w:val="16E46C2C"/>
    <w:lvl w:ilvl="0" w:tplc="040C0005">
      <w:start w:val="1"/>
      <w:numFmt w:val="bullet"/>
      <w:lvlText w:val=""/>
      <w:lvlJc w:val="left"/>
      <w:pPr>
        <w:ind w:left="468" w:hanging="360"/>
      </w:pPr>
      <w:rPr>
        <w:rFonts w:ascii="Wingdings" w:hAnsi="Wingdings" w:hint="default"/>
      </w:rPr>
    </w:lvl>
    <w:lvl w:ilvl="1" w:tplc="4F840682">
      <w:numFmt w:val="bullet"/>
      <w:lvlText w:val="-"/>
      <w:lvlJc w:val="left"/>
      <w:pPr>
        <w:ind w:left="1448" w:hanging="620"/>
      </w:pPr>
      <w:rPr>
        <w:rFonts w:ascii="Arial" w:eastAsia="Arial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28B55A6C"/>
    <w:multiLevelType w:val="hybridMultilevel"/>
    <w:tmpl w:val="72E2DD9A"/>
    <w:lvl w:ilvl="0" w:tplc="12545FE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76"/>
        <w:sz w:val="20"/>
        <w:szCs w:val="20"/>
        <w:lang w:val="fr-FR" w:eastAsia="en-US" w:bidi="ar-SA"/>
      </w:rPr>
    </w:lvl>
    <w:lvl w:ilvl="1" w:tplc="C652E2AE">
      <w:numFmt w:val="bullet"/>
      <w:lvlText w:val="•"/>
      <w:lvlJc w:val="left"/>
      <w:pPr>
        <w:ind w:left="1516" w:hanging="360"/>
      </w:pPr>
      <w:rPr>
        <w:rFonts w:hint="default"/>
        <w:lang w:val="fr-FR" w:eastAsia="en-US" w:bidi="ar-SA"/>
      </w:rPr>
    </w:lvl>
    <w:lvl w:ilvl="2" w:tplc="BA365318">
      <w:numFmt w:val="bullet"/>
      <w:lvlText w:val="•"/>
      <w:lvlJc w:val="left"/>
      <w:pPr>
        <w:ind w:left="2213" w:hanging="360"/>
      </w:pPr>
      <w:rPr>
        <w:rFonts w:hint="default"/>
        <w:lang w:val="fr-FR" w:eastAsia="en-US" w:bidi="ar-SA"/>
      </w:rPr>
    </w:lvl>
    <w:lvl w:ilvl="3" w:tplc="4DC60BC8">
      <w:numFmt w:val="bullet"/>
      <w:lvlText w:val="•"/>
      <w:lvlJc w:val="left"/>
      <w:pPr>
        <w:ind w:left="2910" w:hanging="360"/>
      </w:pPr>
      <w:rPr>
        <w:rFonts w:hint="default"/>
        <w:lang w:val="fr-FR" w:eastAsia="en-US" w:bidi="ar-SA"/>
      </w:rPr>
    </w:lvl>
    <w:lvl w:ilvl="4" w:tplc="4B5C8A2C">
      <w:numFmt w:val="bullet"/>
      <w:lvlText w:val="•"/>
      <w:lvlJc w:val="left"/>
      <w:pPr>
        <w:ind w:left="3607" w:hanging="360"/>
      </w:pPr>
      <w:rPr>
        <w:rFonts w:hint="default"/>
        <w:lang w:val="fr-FR" w:eastAsia="en-US" w:bidi="ar-SA"/>
      </w:rPr>
    </w:lvl>
    <w:lvl w:ilvl="5" w:tplc="3C04EF54">
      <w:numFmt w:val="bullet"/>
      <w:lvlText w:val="•"/>
      <w:lvlJc w:val="left"/>
      <w:pPr>
        <w:ind w:left="4304" w:hanging="360"/>
      </w:pPr>
      <w:rPr>
        <w:rFonts w:hint="default"/>
        <w:lang w:val="fr-FR" w:eastAsia="en-US" w:bidi="ar-SA"/>
      </w:rPr>
    </w:lvl>
    <w:lvl w:ilvl="6" w:tplc="0B643862">
      <w:numFmt w:val="bullet"/>
      <w:lvlText w:val="•"/>
      <w:lvlJc w:val="left"/>
      <w:pPr>
        <w:ind w:left="5001" w:hanging="360"/>
      </w:pPr>
      <w:rPr>
        <w:rFonts w:hint="default"/>
        <w:lang w:val="fr-FR" w:eastAsia="en-US" w:bidi="ar-SA"/>
      </w:rPr>
    </w:lvl>
    <w:lvl w:ilvl="7" w:tplc="756637B4">
      <w:numFmt w:val="bullet"/>
      <w:lvlText w:val="•"/>
      <w:lvlJc w:val="left"/>
      <w:pPr>
        <w:ind w:left="5698" w:hanging="360"/>
      </w:pPr>
      <w:rPr>
        <w:rFonts w:hint="default"/>
        <w:lang w:val="fr-FR" w:eastAsia="en-US" w:bidi="ar-SA"/>
      </w:rPr>
    </w:lvl>
    <w:lvl w:ilvl="8" w:tplc="6D0E1186">
      <w:numFmt w:val="bullet"/>
      <w:lvlText w:val="•"/>
      <w:lvlJc w:val="left"/>
      <w:pPr>
        <w:ind w:left="6395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3BAF6864"/>
    <w:multiLevelType w:val="hybridMultilevel"/>
    <w:tmpl w:val="451A4386"/>
    <w:lvl w:ilvl="0" w:tplc="AF525CD8">
      <w:numFmt w:val="bullet"/>
      <w:lvlText w:val="-"/>
      <w:lvlJc w:val="left"/>
      <w:pPr>
        <w:ind w:left="728" w:hanging="62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 w15:restartNumberingAfterBreak="0">
    <w:nsid w:val="3EE061E2"/>
    <w:multiLevelType w:val="hybridMultilevel"/>
    <w:tmpl w:val="DAF0E612"/>
    <w:lvl w:ilvl="0" w:tplc="CDCCA380">
      <w:start w:val="3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1" w:tplc="F786695A">
      <w:numFmt w:val="bullet"/>
      <w:lvlText w:val="•"/>
      <w:lvlJc w:val="left"/>
      <w:pPr>
        <w:ind w:left="1516" w:hanging="360"/>
      </w:pPr>
      <w:rPr>
        <w:rFonts w:hint="default"/>
        <w:lang w:val="fr-FR" w:eastAsia="en-US" w:bidi="ar-SA"/>
      </w:rPr>
    </w:lvl>
    <w:lvl w:ilvl="2" w:tplc="F9525884">
      <w:numFmt w:val="bullet"/>
      <w:lvlText w:val="•"/>
      <w:lvlJc w:val="left"/>
      <w:pPr>
        <w:ind w:left="2213" w:hanging="360"/>
      </w:pPr>
      <w:rPr>
        <w:rFonts w:hint="default"/>
        <w:lang w:val="fr-FR" w:eastAsia="en-US" w:bidi="ar-SA"/>
      </w:rPr>
    </w:lvl>
    <w:lvl w:ilvl="3" w:tplc="393E6270">
      <w:numFmt w:val="bullet"/>
      <w:lvlText w:val="•"/>
      <w:lvlJc w:val="left"/>
      <w:pPr>
        <w:ind w:left="2910" w:hanging="360"/>
      </w:pPr>
      <w:rPr>
        <w:rFonts w:hint="default"/>
        <w:lang w:val="fr-FR" w:eastAsia="en-US" w:bidi="ar-SA"/>
      </w:rPr>
    </w:lvl>
    <w:lvl w:ilvl="4" w:tplc="C298E97C">
      <w:numFmt w:val="bullet"/>
      <w:lvlText w:val="•"/>
      <w:lvlJc w:val="left"/>
      <w:pPr>
        <w:ind w:left="3607" w:hanging="360"/>
      </w:pPr>
      <w:rPr>
        <w:rFonts w:hint="default"/>
        <w:lang w:val="fr-FR" w:eastAsia="en-US" w:bidi="ar-SA"/>
      </w:rPr>
    </w:lvl>
    <w:lvl w:ilvl="5" w:tplc="E2BCC48E">
      <w:numFmt w:val="bullet"/>
      <w:lvlText w:val="•"/>
      <w:lvlJc w:val="left"/>
      <w:pPr>
        <w:ind w:left="4304" w:hanging="360"/>
      </w:pPr>
      <w:rPr>
        <w:rFonts w:hint="default"/>
        <w:lang w:val="fr-FR" w:eastAsia="en-US" w:bidi="ar-SA"/>
      </w:rPr>
    </w:lvl>
    <w:lvl w:ilvl="6" w:tplc="F05468E0">
      <w:numFmt w:val="bullet"/>
      <w:lvlText w:val="•"/>
      <w:lvlJc w:val="left"/>
      <w:pPr>
        <w:ind w:left="5001" w:hanging="360"/>
      </w:pPr>
      <w:rPr>
        <w:rFonts w:hint="default"/>
        <w:lang w:val="fr-FR" w:eastAsia="en-US" w:bidi="ar-SA"/>
      </w:rPr>
    </w:lvl>
    <w:lvl w:ilvl="7" w:tplc="E778744A">
      <w:numFmt w:val="bullet"/>
      <w:lvlText w:val="•"/>
      <w:lvlJc w:val="left"/>
      <w:pPr>
        <w:ind w:left="5698" w:hanging="360"/>
      </w:pPr>
      <w:rPr>
        <w:rFonts w:hint="default"/>
        <w:lang w:val="fr-FR" w:eastAsia="en-US" w:bidi="ar-SA"/>
      </w:rPr>
    </w:lvl>
    <w:lvl w:ilvl="8" w:tplc="D16A88C4">
      <w:numFmt w:val="bullet"/>
      <w:lvlText w:val="•"/>
      <w:lvlJc w:val="left"/>
      <w:pPr>
        <w:ind w:left="6395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4AD35678"/>
    <w:multiLevelType w:val="hybridMultilevel"/>
    <w:tmpl w:val="1CCE6880"/>
    <w:lvl w:ilvl="0" w:tplc="5EEE5FF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76"/>
        <w:sz w:val="20"/>
        <w:szCs w:val="20"/>
        <w:lang w:val="fr-FR" w:eastAsia="en-US" w:bidi="ar-SA"/>
      </w:rPr>
    </w:lvl>
    <w:lvl w:ilvl="1" w:tplc="E268431A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en-US" w:bidi="ar-SA"/>
      </w:rPr>
    </w:lvl>
    <w:lvl w:ilvl="2" w:tplc="B316E5F2">
      <w:numFmt w:val="bullet"/>
      <w:lvlText w:val=""/>
      <w:lvlJc w:val="left"/>
      <w:pPr>
        <w:ind w:left="2268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3" w:tplc="23FA8F10">
      <w:numFmt w:val="bullet"/>
      <w:lvlText w:val="•"/>
      <w:lvlJc w:val="left"/>
      <w:pPr>
        <w:ind w:left="2951" w:hanging="360"/>
      </w:pPr>
      <w:rPr>
        <w:rFonts w:hint="default"/>
        <w:lang w:val="fr-FR" w:eastAsia="en-US" w:bidi="ar-SA"/>
      </w:rPr>
    </w:lvl>
    <w:lvl w:ilvl="4" w:tplc="F330079A">
      <w:numFmt w:val="bullet"/>
      <w:lvlText w:val="•"/>
      <w:lvlJc w:val="left"/>
      <w:pPr>
        <w:ind w:left="3642" w:hanging="360"/>
      </w:pPr>
      <w:rPr>
        <w:rFonts w:hint="default"/>
        <w:lang w:val="fr-FR" w:eastAsia="en-US" w:bidi="ar-SA"/>
      </w:rPr>
    </w:lvl>
    <w:lvl w:ilvl="5" w:tplc="151055F4">
      <w:numFmt w:val="bullet"/>
      <w:lvlText w:val="•"/>
      <w:lvlJc w:val="left"/>
      <w:pPr>
        <w:ind w:left="4333" w:hanging="360"/>
      </w:pPr>
      <w:rPr>
        <w:rFonts w:hint="default"/>
        <w:lang w:val="fr-FR" w:eastAsia="en-US" w:bidi="ar-SA"/>
      </w:rPr>
    </w:lvl>
    <w:lvl w:ilvl="6" w:tplc="072C6E44">
      <w:numFmt w:val="bullet"/>
      <w:lvlText w:val="•"/>
      <w:lvlJc w:val="left"/>
      <w:pPr>
        <w:ind w:left="5024" w:hanging="360"/>
      </w:pPr>
      <w:rPr>
        <w:rFonts w:hint="default"/>
        <w:lang w:val="fr-FR" w:eastAsia="en-US" w:bidi="ar-SA"/>
      </w:rPr>
    </w:lvl>
    <w:lvl w:ilvl="7" w:tplc="9E48CD2C">
      <w:numFmt w:val="bullet"/>
      <w:lvlText w:val="•"/>
      <w:lvlJc w:val="left"/>
      <w:pPr>
        <w:ind w:left="5715" w:hanging="360"/>
      </w:pPr>
      <w:rPr>
        <w:rFonts w:hint="default"/>
        <w:lang w:val="fr-FR" w:eastAsia="en-US" w:bidi="ar-SA"/>
      </w:rPr>
    </w:lvl>
    <w:lvl w:ilvl="8" w:tplc="A58441B2">
      <w:numFmt w:val="bullet"/>
      <w:lvlText w:val="•"/>
      <w:lvlJc w:val="left"/>
      <w:pPr>
        <w:ind w:left="6406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4B1A5FC1"/>
    <w:multiLevelType w:val="hybridMultilevel"/>
    <w:tmpl w:val="773E116C"/>
    <w:lvl w:ilvl="0" w:tplc="B73C2DA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76"/>
        <w:sz w:val="20"/>
        <w:szCs w:val="20"/>
        <w:lang w:val="fr-FR" w:eastAsia="en-US" w:bidi="ar-SA"/>
      </w:rPr>
    </w:lvl>
    <w:lvl w:ilvl="1" w:tplc="83666BB2">
      <w:numFmt w:val="bullet"/>
      <w:lvlText w:val="•"/>
      <w:lvlJc w:val="left"/>
      <w:pPr>
        <w:ind w:left="1516" w:hanging="360"/>
      </w:pPr>
      <w:rPr>
        <w:rFonts w:hint="default"/>
        <w:lang w:val="fr-FR" w:eastAsia="en-US" w:bidi="ar-SA"/>
      </w:rPr>
    </w:lvl>
    <w:lvl w:ilvl="2" w:tplc="0DD61268">
      <w:numFmt w:val="bullet"/>
      <w:lvlText w:val="•"/>
      <w:lvlJc w:val="left"/>
      <w:pPr>
        <w:ind w:left="2213" w:hanging="360"/>
      </w:pPr>
      <w:rPr>
        <w:rFonts w:hint="default"/>
        <w:lang w:val="fr-FR" w:eastAsia="en-US" w:bidi="ar-SA"/>
      </w:rPr>
    </w:lvl>
    <w:lvl w:ilvl="3" w:tplc="5BBEE026">
      <w:numFmt w:val="bullet"/>
      <w:lvlText w:val="•"/>
      <w:lvlJc w:val="left"/>
      <w:pPr>
        <w:ind w:left="2910" w:hanging="360"/>
      </w:pPr>
      <w:rPr>
        <w:rFonts w:hint="default"/>
        <w:lang w:val="fr-FR" w:eastAsia="en-US" w:bidi="ar-SA"/>
      </w:rPr>
    </w:lvl>
    <w:lvl w:ilvl="4" w:tplc="92C6365E">
      <w:numFmt w:val="bullet"/>
      <w:lvlText w:val="•"/>
      <w:lvlJc w:val="left"/>
      <w:pPr>
        <w:ind w:left="3607" w:hanging="360"/>
      </w:pPr>
      <w:rPr>
        <w:rFonts w:hint="default"/>
        <w:lang w:val="fr-FR" w:eastAsia="en-US" w:bidi="ar-SA"/>
      </w:rPr>
    </w:lvl>
    <w:lvl w:ilvl="5" w:tplc="3ED49D18">
      <w:numFmt w:val="bullet"/>
      <w:lvlText w:val="•"/>
      <w:lvlJc w:val="left"/>
      <w:pPr>
        <w:ind w:left="4304" w:hanging="360"/>
      </w:pPr>
      <w:rPr>
        <w:rFonts w:hint="default"/>
        <w:lang w:val="fr-FR" w:eastAsia="en-US" w:bidi="ar-SA"/>
      </w:rPr>
    </w:lvl>
    <w:lvl w:ilvl="6" w:tplc="499AF67A">
      <w:numFmt w:val="bullet"/>
      <w:lvlText w:val="•"/>
      <w:lvlJc w:val="left"/>
      <w:pPr>
        <w:ind w:left="5001" w:hanging="360"/>
      </w:pPr>
      <w:rPr>
        <w:rFonts w:hint="default"/>
        <w:lang w:val="fr-FR" w:eastAsia="en-US" w:bidi="ar-SA"/>
      </w:rPr>
    </w:lvl>
    <w:lvl w:ilvl="7" w:tplc="38DEF41A">
      <w:numFmt w:val="bullet"/>
      <w:lvlText w:val="•"/>
      <w:lvlJc w:val="left"/>
      <w:pPr>
        <w:ind w:left="5698" w:hanging="360"/>
      </w:pPr>
      <w:rPr>
        <w:rFonts w:hint="default"/>
        <w:lang w:val="fr-FR" w:eastAsia="en-US" w:bidi="ar-SA"/>
      </w:rPr>
    </w:lvl>
    <w:lvl w:ilvl="8" w:tplc="4886ACE2">
      <w:numFmt w:val="bullet"/>
      <w:lvlText w:val="•"/>
      <w:lvlJc w:val="left"/>
      <w:pPr>
        <w:ind w:left="6395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4D0048C0"/>
    <w:multiLevelType w:val="hybridMultilevel"/>
    <w:tmpl w:val="6DF26052"/>
    <w:lvl w:ilvl="0" w:tplc="040C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52E031EC"/>
    <w:multiLevelType w:val="hybridMultilevel"/>
    <w:tmpl w:val="EBBC4CA0"/>
    <w:lvl w:ilvl="0" w:tplc="040C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5CDA5676"/>
    <w:multiLevelType w:val="hybridMultilevel"/>
    <w:tmpl w:val="70586B8C"/>
    <w:lvl w:ilvl="0" w:tplc="5A5CFA5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76"/>
        <w:sz w:val="20"/>
        <w:szCs w:val="20"/>
        <w:lang w:val="fr-FR" w:eastAsia="en-US" w:bidi="ar-SA"/>
      </w:rPr>
    </w:lvl>
    <w:lvl w:ilvl="1" w:tplc="FD52B94E">
      <w:numFmt w:val="bullet"/>
      <w:lvlText w:val="•"/>
      <w:lvlJc w:val="left"/>
      <w:pPr>
        <w:ind w:left="1516" w:hanging="360"/>
      </w:pPr>
      <w:rPr>
        <w:rFonts w:hint="default"/>
        <w:lang w:val="fr-FR" w:eastAsia="en-US" w:bidi="ar-SA"/>
      </w:rPr>
    </w:lvl>
    <w:lvl w:ilvl="2" w:tplc="5E846BBC">
      <w:numFmt w:val="bullet"/>
      <w:lvlText w:val="•"/>
      <w:lvlJc w:val="left"/>
      <w:pPr>
        <w:ind w:left="2213" w:hanging="360"/>
      </w:pPr>
      <w:rPr>
        <w:rFonts w:hint="default"/>
        <w:lang w:val="fr-FR" w:eastAsia="en-US" w:bidi="ar-SA"/>
      </w:rPr>
    </w:lvl>
    <w:lvl w:ilvl="3" w:tplc="6FC69022">
      <w:numFmt w:val="bullet"/>
      <w:lvlText w:val="•"/>
      <w:lvlJc w:val="left"/>
      <w:pPr>
        <w:ind w:left="2910" w:hanging="360"/>
      </w:pPr>
      <w:rPr>
        <w:rFonts w:hint="default"/>
        <w:lang w:val="fr-FR" w:eastAsia="en-US" w:bidi="ar-SA"/>
      </w:rPr>
    </w:lvl>
    <w:lvl w:ilvl="4" w:tplc="DC380E00">
      <w:numFmt w:val="bullet"/>
      <w:lvlText w:val="•"/>
      <w:lvlJc w:val="left"/>
      <w:pPr>
        <w:ind w:left="3607" w:hanging="360"/>
      </w:pPr>
      <w:rPr>
        <w:rFonts w:hint="default"/>
        <w:lang w:val="fr-FR" w:eastAsia="en-US" w:bidi="ar-SA"/>
      </w:rPr>
    </w:lvl>
    <w:lvl w:ilvl="5" w:tplc="6686C420">
      <w:numFmt w:val="bullet"/>
      <w:lvlText w:val="•"/>
      <w:lvlJc w:val="left"/>
      <w:pPr>
        <w:ind w:left="4304" w:hanging="360"/>
      </w:pPr>
      <w:rPr>
        <w:rFonts w:hint="default"/>
        <w:lang w:val="fr-FR" w:eastAsia="en-US" w:bidi="ar-SA"/>
      </w:rPr>
    </w:lvl>
    <w:lvl w:ilvl="6" w:tplc="79620426">
      <w:numFmt w:val="bullet"/>
      <w:lvlText w:val="•"/>
      <w:lvlJc w:val="left"/>
      <w:pPr>
        <w:ind w:left="5001" w:hanging="360"/>
      </w:pPr>
      <w:rPr>
        <w:rFonts w:hint="default"/>
        <w:lang w:val="fr-FR" w:eastAsia="en-US" w:bidi="ar-SA"/>
      </w:rPr>
    </w:lvl>
    <w:lvl w:ilvl="7" w:tplc="73C4AC8A">
      <w:numFmt w:val="bullet"/>
      <w:lvlText w:val="•"/>
      <w:lvlJc w:val="left"/>
      <w:pPr>
        <w:ind w:left="5698" w:hanging="360"/>
      </w:pPr>
      <w:rPr>
        <w:rFonts w:hint="default"/>
        <w:lang w:val="fr-FR" w:eastAsia="en-US" w:bidi="ar-SA"/>
      </w:rPr>
    </w:lvl>
    <w:lvl w:ilvl="8" w:tplc="B604349A">
      <w:numFmt w:val="bullet"/>
      <w:lvlText w:val="•"/>
      <w:lvlJc w:val="left"/>
      <w:pPr>
        <w:ind w:left="6395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625772C9"/>
    <w:multiLevelType w:val="hybridMultilevel"/>
    <w:tmpl w:val="A9026680"/>
    <w:lvl w:ilvl="0" w:tplc="B776AEA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76"/>
        <w:sz w:val="20"/>
        <w:szCs w:val="20"/>
        <w:lang w:val="fr-FR" w:eastAsia="en-US" w:bidi="ar-SA"/>
      </w:rPr>
    </w:lvl>
    <w:lvl w:ilvl="1" w:tplc="D61EC0F2">
      <w:numFmt w:val="bullet"/>
      <w:lvlText w:val="•"/>
      <w:lvlJc w:val="left"/>
      <w:pPr>
        <w:ind w:left="1516" w:hanging="360"/>
      </w:pPr>
      <w:rPr>
        <w:rFonts w:hint="default"/>
        <w:lang w:val="fr-FR" w:eastAsia="en-US" w:bidi="ar-SA"/>
      </w:rPr>
    </w:lvl>
    <w:lvl w:ilvl="2" w:tplc="A2BA2962">
      <w:numFmt w:val="bullet"/>
      <w:lvlText w:val="•"/>
      <w:lvlJc w:val="left"/>
      <w:pPr>
        <w:ind w:left="2213" w:hanging="360"/>
      </w:pPr>
      <w:rPr>
        <w:rFonts w:hint="default"/>
        <w:lang w:val="fr-FR" w:eastAsia="en-US" w:bidi="ar-SA"/>
      </w:rPr>
    </w:lvl>
    <w:lvl w:ilvl="3" w:tplc="1B34097E">
      <w:numFmt w:val="bullet"/>
      <w:lvlText w:val="•"/>
      <w:lvlJc w:val="left"/>
      <w:pPr>
        <w:ind w:left="2910" w:hanging="360"/>
      </w:pPr>
      <w:rPr>
        <w:rFonts w:hint="default"/>
        <w:lang w:val="fr-FR" w:eastAsia="en-US" w:bidi="ar-SA"/>
      </w:rPr>
    </w:lvl>
    <w:lvl w:ilvl="4" w:tplc="8FC85C9C">
      <w:numFmt w:val="bullet"/>
      <w:lvlText w:val="•"/>
      <w:lvlJc w:val="left"/>
      <w:pPr>
        <w:ind w:left="3607" w:hanging="360"/>
      </w:pPr>
      <w:rPr>
        <w:rFonts w:hint="default"/>
        <w:lang w:val="fr-FR" w:eastAsia="en-US" w:bidi="ar-SA"/>
      </w:rPr>
    </w:lvl>
    <w:lvl w:ilvl="5" w:tplc="25905116">
      <w:numFmt w:val="bullet"/>
      <w:lvlText w:val="•"/>
      <w:lvlJc w:val="left"/>
      <w:pPr>
        <w:ind w:left="4304" w:hanging="360"/>
      </w:pPr>
      <w:rPr>
        <w:rFonts w:hint="default"/>
        <w:lang w:val="fr-FR" w:eastAsia="en-US" w:bidi="ar-SA"/>
      </w:rPr>
    </w:lvl>
    <w:lvl w:ilvl="6" w:tplc="2A0684BA">
      <w:numFmt w:val="bullet"/>
      <w:lvlText w:val="•"/>
      <w:lvlJc w:val="left"/>
      <w:pPr>
        <w:ind w:left="5001" w:hanging="360"/>
      </w:pPr>
      <w:rPr>
        <w:rFonts w:hint="default"/>
        <w:lang w:val="fr-FR" w:eastAsia="en-US" w:bidi="ar-SA"/>
      </w:rPr>
    </w:lvl>
    <w:lvl w:ilvl="7" w:tplc="4838E590">
      <w:numFmt w:val="bullet"/>
      <w:lvlText w:val="•"/>
      <w:lvlJc w:val="left"/>
      <w:pPr>
        <w:ind w:left="5698" w:hanging="360"/>
      </w:pPr>
      <w:rPr>
        <w:rFonts w:hint="default"/>
        <w:lang w:val="fr-FR" w:eastAsia="en-US" w:bidi="ar-SA"/>
      </w:rPr>
    </w:lvl>
    <w:lvl w:ilvl="8" w:tplc="6ED0BAD8">
      <w:numFmt w:val="bullet"/>
      <w:lvlText w:val="•"/>
      <w:lvlJc w:val="left"/>
      <w:pPr>
        <w:ind w:left="6395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7D520E6B"/>
    <w:multiLevelType w:val="hybridMultilevel"/>
    <w:tmpl w:val="C770C05A"/>
    <w:lvl w:ilvl="0" w:tplc="4EE6620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27"/>
    <w:rsid w:val="00160B3F"/>
    <w:rsid w:val="001A6E75"/>
    <w:rsid w:val="00237E26"/>
    <w:rsid w:val="002A230C"/>
    <w:rsid w:val="002C3400"/>
    <w:rsid w:val="004E79C8"/>
    <w:rsid w:val="00515379"/>
    <w:rsid w:val="00563EED"/>
    <w:rsid w:val="00611F33"/>
    <w:rsid w:val="006D2A1B"/>
    <w:rsid w:val="007E3301"/>
    <w:rsid w:val="00C42C27"/>
    <w:rsid w:val="00C86260"/>
    <w:rsid w:val="00C96816"/>
    <w:rsid w:val="00D65026"/>
    <w:rsid w:val="00D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C76F"/>
  <w15:docId w15:val="{9BA2F980-0C23-334D-803A-95B65D00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6F91"/>
    <w:pPr>
      <w:keepNext/>
      <w:keepLines/>
      <w:widowControl/>
      <w:autoSpaceDE/>
      <w:autoSpaceDN/>
      <w:spacing w:before="40" w:line="276" w:lineRule="auto"/>
      <w:outlineLvl w:val="3"/>
    </w:pPr>
    <w:rPr>
      <w:rFonts w:ascii="Cambria" w:eastAsia="MS Gothic" w:hAnsi="Cambria" w:cs="Times New Roman"/>
      <w:i/>
      <w:iCs/>
      <w:color w:val="365F9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0"/>
    </w:pPr>
    <w:rPr>
      <w:rFonts w:ascii="Calibri" w:eastAsia="Calibri" w:hAnsi="Calibri" w:cs="Calibri"/>
      <w:b/>
      <w:bCs/>
    </w:rPr>
  </w:style>
  <w:style w:type="paragraph" w:styleId="Titre">
    <w:name w:val="Title"/>
    <w:basedOn w:val="Normal"/>
    <w:uiPriority w:val="10"/>
    <w:qFormat/>
    <w:pPr>
      <w:spacing w:before="52"/>
      <w:ind w:left="3442" w:right="3622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</w:style>
  <w:style w:type="character" w:styleId="Lienhypertexte">
    <w:name w:val="Hyperlink"/>
    <w:basedOn w:val="Policepardfaut"/>
    <w:uiPriority w:val="99"/>
    <w:unhideWhenUsed/>
    <w:rsid w:val="00C9681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9681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96816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DB6F91"/>
    <w:rPr>
      <w:rFonts w:ascii="Cambria" w:eastAsia="MS Gothic" w:hAnsi="Cambria" w:cs="Times New Roman"/>
      <w:i/>
      <w:iCs/>
      <w:color w:val="365F9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erre-louis.dilliers@u-plu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inette.odier@inshea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F7872E44.dotm</Template>
  <TotalTime>1</TotalTime>
  <Pages>3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Tafe tuenkam Fabienne</dc:creator>
  <cp:lastModifiedBy>Antoinette ODIER</cp:lastModifiedBy>
  <cp:revision>3</cp:revision>
  <dcterms:created xsi:type="dcterms:W3CDTF">2021-02-08T08:26:00Z</dcterms:created>
  <dcterms:modified xsi:type="dcterms:W3CDTF">2021-02-08T08:26:00Z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2021-01-28T00:00:00Z</vt:filetime>
  </property>
</Properties>
</file>