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42B70" w14:textId="27FA3FD8" w:rsidR="00C42C27" w:rsidRDefault="002C3400">
      <w:pPr>
        <w:pStyle w:val="Corpsdetexte"/>
        <w:spacing w:before="0"/>
        <w:ind w:left="220"/>
        <w:rPr>
          <w:rFonts w:ascii="Times New Roman"/>
          <w:b w:val="0"/>
          <w:sz w:val="20"/>
        </w:rPr>
      </w:pPr>
      <w:bookmarkStart w:id="0" w:name="_GoBack"/>
      <w:bookmarkEnd w:id="0"/>
      <w:r w:rsidRPr="00BC2BD8">
        <w:rPr>
          <w:rFonts w:ascii="Times New Roman"/>
          <w:noProof/>
          <w:sz w:val="20"/>
          <w:lang w:eastAsia="fr-FR"/>
        </w:rPr>
        <w:drawing>
          <wp:inline distT="0" distB="0" distL="0" distR="0" wp14:anchorId="467004D4" wp14:editId="16BB66D9">
            <wp:extent cx="1100775" cy="4834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211" cy="50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4E09" w14:textId="77777777" w:rsidR="00C42C27" w:rsidRDefault="00C42C27">
      <w:pPr>
        <w:pStyle w:val="Corpsdetexte"/>
        <w:rPr>
          <w:rFonts w:ascii="Times New Roman"/>
          <w:b w:val="0"/>
          <w:sz w:val="16"/>
        </w:rPr>
      </w:pPr>
    </w:p>
    <w:p w14:paraId="2A05B445" w14:textId="36ABE532" w:rsidR="00C42C27" w:rsidRDefault="001A6E75" w:rsidP="002C3400">
      <w:pPr>
        <w:pStyle w:val="Titre"/>
        <w:spacing w:before="0"/>
        <w:ind w:left="0" w:right="0"/>
      </w:pPr>
      <w:r>
        <w:t>Responsable administratif.ive d</w:t>
      </w:r>
      <w:r w:rsidR="002C3400">
        <w:t>e l’INSHEA</w:t>
      </w:r>
    </w:p>
    <w:p w14:paraId="37E17E6E" w14:textId="1618F47A" w:rsidR="00C42C27" w:rsidRDefault="00962BA4">
      <w:pPr>
        <w:pStyle w:val="Corpsdetexte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6645F9" wp14:editId="677BDEA3">
                <wp:simplePos x="0" y="0"/>
                <wp:positionH relativeFrom="page">
                  <wp:posOffset>385445</wp:posOffset>
                </wp:positionH>
                <wp:positionV relativeFrom="paragraph">
                  <wp:posOffset>158750</wp:posOffset>
                </wp:positionV>
                <wp:extent cx="6791325" cy="12090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09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C049C" w14:textId="77777777" w:rsidR="00C42C27" w:rsidRDefault="001A6E75">
                            <w:pPr>
                              <w:pStyle w:val="Corpsdetexte"/>
                              <w:spacing w:before="18"/>
                              <w:ind w:left="108"/>
                            </w:pPr>
                            <w:r>
                              <w:t>Catégorie : A</w:t>
                            </w:r>
                          </w:p>
                          <w:p w14:paraId="7749CEE0" w14:textId="2E655A64" w:rsidR="00C42C27" w:rsidRDefault="001A6E75">
                            <w:pPr>
                              <w:pStyle w:val="Corpsdetexte"/>
                              <w:spacing w:before="39"/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>Ouvert aux contractuel.le.s</w:t>
                            </w:r>
                          </w:p>
                          <w:p w14:paraId="65927177" w14:textId="40F21142" w:rsidR="00C42C27" w:rsidRDefault="001A6E75" w:rsidP="002C3400">
                            <w:pPr>
                              <w:pStyle w:val="Corpsdetexte"/>
                              <w:spacing w:before="41" w:line="276" w:lineRule="auto"/>
                              <w:ind w:left="108"/>
                            </w:pPr>
                            <w:r>
                              <w:t xml:space="preserve">Branche d’activité professionnelle : J – Gestion et pilotage Famille professionnelle : Administration et pilotage Emploi type : </w:t>
                            </w:r>
                            <w:r w:rsidR="002C3400" w:rsidRPr="002C3400">
                              <w:t>Chargé-e de gestion administrative et d'aide au pilotage opérationnel</w:t>
                            </w:r>
                            <w:r>
                              <w:t xml:space="preserve"> </w:t>
                            </w:r>
                            <w:r w:rsidR="002C3400">
                              <w:br/>
                            </w:r>
                            <w:r>
                              <w:t xml:space="preserve">Localisation : </w:t>
                            </w:r>
                            <w:r w:rsidR="002C3400">
                              <w:t>INSHEA, Suresnes (92)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64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12.5pt;width:534.75pt;height:95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" filled="f" strokeweight=".48pt">
                <v:textbox inset="0,0,0,0">
                  <w:txbxContent>
                    <w:p w14:paraId="78FC049C" w14:textId="77777777" w:rsidR="00C42C27" w:rsidRDefault="001A6E75">
                      <w:pPr>
                        <w:pStyle w:val="Corpsdetexte"/>
                        <w:spacing w:before="18"/>
                        <w:ind w:left="108"/>
                      </w:pPr>
                      <w:r>
                        <w:t>Catégorie : A</w:t>
                      </w:r>
                    </w:p>
                    <w:p w14:paraId="7749CEE0" w14:textId="2E655A64" w:rsidR="00C42C27" w:rsidRDefault="001A6E75">
                      <w:pPr>
                        <w:pStyle w:val="Corpsdetexte"/>
                        <w:spacing w:before="39"/>
                        <w:ind w:left="108"/>
                      </w:pPr>
                      <w:r>
                        <w:rPr>
                          <w:u w:val="single"/>
                        </w:rPr>
                        <w:t>Ouvert aux contractuel.le.s</w:t>
                      </w:r>
                    </w:p>
                    <w:p w14:paraId="65927177" w14:textId="40F21142" w:rsidR="00C42C27" w:rsidRDefault="001A6E75" w:rsidP="002C3400">
                      <w:pPr>
                        <w:pStyle w:val="Corpsdetexte"/>
                        <w:spacing w:before="41" w:line="276" w:lineRule="auto"/>
                        <w:ind w:left="108"/>
                      </w:pPr>
                      <w:r>
                        <w:t xml:space="preserve">Branche d’activité professionnelle : J – Gestion et pilotage Famille professionnelle : Administration et pilotage Emploi type : </w:t>
                      </w:r>
                      <w:r w:rsidR="002C3400" w:rsidRPr="002C3400">
                        <w:t>Chargé-e de gestion administrative et d'aide au pilotage opérationnel</w:t>
                      </w:r>
                      <w:r>
                        <w:t xml:space="preserve"> </w:t>
                      </w:r>
                      <w:r w:rsidR="002C3400">
                        <w:br/>
                      </w:r>
                      <w:r>
                        <w:t xml:space="preserve">Localisation : </w:t>
                      </w:r>
                      <w:r w:rsidR="002C3400">
                        <w:t>INSHEA, Suresnes (92)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BC00C0" w14:textId="77777777" w:rsidR="00C42C27" w:rsidRDefault="00C42C27">
      <w:pPr>
        <w:pStyle w:val="Corpsdetexte"/>
        <w:spacing w:before="11" w:after="1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9"/>
        <w:gridCol w:w="20"/>
      </w:tblGrid>
      <w:tr w:rsidR="00C42C27" w14:paraId="32065782" w14:textId="77777777" w:rsidTr="002C3400">
        <w:trPr>
          <w:gridAfter w:val="1"/>
          <w:wAfter w:w="20" w:type="dxa"/>
          <w:trHeight w:val="2268"/>
        </w:trPr>
        <w:tc>
          <w:tcPr>
            <w:tcW w:w="2943" w:type="dxa"/>
          </w:tcPr>
          <w:p w14:paraId="2775A7D5" w14:textId="77777777" w:rsidR="00C42C27" w:rsidRDefault="001A6E75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Environnement professionnel</w:t>
            </w:r>
          </w:p>
        </w:tc>
        <w:tc>
          <w:tcPr>
            <w:tcW w:w="7799" w:type="dxa"/>
          </w:tcPr>
          <w:p w14:paraId="67B4674D" w14:textId="77777777" w:rsidR="00C42C27" w:rsidRDefault="00C42C27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</w:rPr>
            </w:pPr>
          </w:p>
          <w:p w14:paraId="6A0DE490" w14:textId="18244E57" w:rsidR="00C42C27" w:rsidRDefault="002C3400">
            <w:pPr>
              <w:pStyle w:val="TableParagraph"/>
              <w:ind w:left="108" w:right="99"/>
              <w:jc w:val="both"/>
              <w:rPr>
                <w:sz w:val="20"/>
              </w:rPr>
            </w:pPr>
            <w:r w:rsidRPr="002C3400">
              <w:rPr>
                <w:sz w:val="20"/>
              </w:rPr>
              <w:t>L’institut national supérieur de formation et de recherche pour l’éducation des jeunes handicapés et les enseignants adaptés est un établissement public administratif créé par le décret n°2005-1754 du 30 décembre 2005. Il est situé à Suresnes (92). Ses activités sont organisées en trois pôles : formation, recherche, ressources. L’INS HEA est membre de la ComUE Université Paris Lumières et de l’Espé de l’académie de Versailles. Les candidats pourront trouver toutes les informations utiles sur le site de l’établissement : www.inshea.fr</w:t>
            </w:r>
          </w:p>
        </w:tc>
      </w:tr>
      <w:tr w:rsidR="00C42C27" w14:paraId="279A0455" w14:textId="77777777">
        <w:trPr>
          <w:trHeight w:val="7546"/>
        </w:trPr>
        <w:tc>
          <w:tcPr>
            <w:tcW w:w="2943" w:type="dxa"/>
          </w:tcPr>
          <w:p w14:paraId="3857DEFC" w14:textId="77777777" w:rsidR="00C42C27" w:rsidRDefault="001A6E75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Descriptif du poste</w:t>
            </w:r>
          </w:p>
        </w:tc>
        <w:tc>
          <w:tcPr>
            <w:tcW w:w="7799" w:type="dxa"/>
            <w:gridSpan w:val="2"/>
          </w:tcPr>
          <w:p w14:paraId="1E122B56" w14:textId="77777777" w:rsidR="00C42C27" w:rsidRDefault="001A6E75">
            <w:pPr>
              <w:pStyle w:val="TableParagraph"/>
              <w:spacing w:line="225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Missions :</w:t>
            </w:r>
          </w:p>
          <w:p w14:paraId="3A154827" w14:textId="77777777" w:rsidR="00C42C27" w:rsidRDefault="001A6E75">
            <w:pPr>
              <w:pStyle w:val="TableParagraph"/>
              <w:spacing w:before="3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Assurer la coordination et/ou la réalisation des activités administratives, financières et de gestion du personnel au sein de la structure.</w:t>
            </w:r>
          </w:p>
          <w:p w14:paraId="5D7DC5B3" w14:textId="77777777" w:rsidR="00C42C27" w:rsidRDefault="00C42C27">
            <w:pPr>
              <w:pStyle w:val="TableParagraph"/>
              <w:spacing w:before="6"/>
              <w:ind w:left="0"/>
              <w:rPr>
                <w:rFonts w:ascii="Calibri"/>
                <w:b/>
                <w:sz w:val="18"/>
              </w:rPr>
            </w:pPr>
          </w:p>
          <w:p w14:paraId="3D165372" w14:textId="77777777" w:rsidR="00C42C27" w:rsidRDefault="001A6E75">
            <w:pPr>
              <w:pStyle w:val="TableParagraph"/>
              <w:spacing w:before="1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Activités principales :</w:t>
            </w:r>
          </w:p>
          <w:p w14:paraId="1C8C1A14" w14:textId="5209C15E" w:rsidR="00C42C27" w:rsidRDefault="001A6E75">
            <w:pPr>
              <w:pStyle w:val="TableParagraph"/>
              <w:spacing w:before="2"/>
              <w:ind w:left="468"/>
              <w:jc w:val="both"/>
              <w:rPr>
                <w:rFonts w:ascii="Calibri"/>
                <w:b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rFonts w:ascii="Calibri"/>
                <w:b/>
              </w:rPr>
              <w:t xml:space="preserve">Organisation, communication, </w:t>
            </w:r>
            <w:r w:rsidR="00C86260">
              <w:rPr>
                <w:rFonts w:ascii="Calibri"/>
                <w:b/>
              </w:rPr>
              <w:t>é</w:t>
            </w:r>
            <w:r w:rsidR="00C86260">
              <w:rPr>
                <w:rFonts w:ascii="Calibri"/>
                <w:b/>
              </w:rPr>
              <w:t>valuation</w:t>
            </w:r>
          </w:p>
          <w:p w14:paraId="45D126B1" w14:textId="2E2EC0D4" w:rsidR="00C42C27" w:rsidRDefault="001A6E75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concertation avec la direction </w:t>
            </w:r>
            <w:r w:rsidR="002C3400">
              <w:rPr>
                <w:sz w:val="20"/>
              </w:rPr>
              <w:t>de l’Institut</w:t>
            </w:r>
            <w:r>
              <w:rPr>
                <w:sz w:val="20"/>
              </w:rPr>
              <w:t>,</w:t>
            </w:r>
          </w:p>
          <w:p w14:paraId="03C61B56" w14:textId="77777777" w:rsidR="00C42C27" w:rsidRDefault="00C42C27">
            <w:pPr>
              <w:pStyle w:val="TableParagraph"/>
              <w:spacing w:before="2"/>
              <w:ind w:left="0"/>
              <w:rPr>
                <w:rFonts w:ascii="Calibri"/>
                <w:b/>
                <w:sz w:val="21"/>
              </w:rPr>
            </w:pPr>
          </w:p>
          <w:p w14:paraId="62136D36" w14:textId="64247493" w:rsidR="00C42C27" w:rsidRDefault="001A6E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2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Participer à la définition des activités d</w:t>
            </w:r>
            <w:r w:rsidR="002C3400">
              <w:rPr>
                <w:sz w:val="20"/>
              </w:rPr>
              <w:t>e l’INSHEA</w:t>
            </w:r>
            <w:r>
              <w:rPr>
                <w:sz w:val="20"/>
              </w:rPr>
              <w:t xml:space="preserve"> et les mettre en œuvre </w:t>
            </w:r>
            <w:r>
              <w:rPr>
                <w:spacing w:val="-62"/>
                <w:sz w:val="20"/>
              </w:rPr>
              <w:t>–</w:t>
            </w:r>
            <w:r>
              <w:rPr>
                <w:spacing w:val="478"/>
                <w:sz w:val="20"/>
              </w:rPr>
              <w:t xml:space="preserve"> </w:t>
            </w:r>
            <w:r>
              <w:rPr>
                <w:sz w:val="20"/>
              </w:rPr>
              <w:t>Prendre part au</w:t>
            </w:r>
            <w:r w:rsidR="002C3400">
              <w:rPr>
                <w:sz w:val="20"/>
              </w:rPr>
              <w:t>x</w:t>
            </w:r>
            <w:r>
              <w:rPr>
                <w:sz w:val="20"/>
              </w:rPr>
              <w:t xml:space="preserve"> conseil</w:t>
            </w:r>
            <w:r w:rsidR="002C3400">
              <w:rPr>
                <w:sz w:val="20"/>
              </w:rPr>
              <w:t>s</w:t>
            </w:r>
            <w:r>
              <w:rPr>
                <w:sz w:val="20"/>
              </w:rPr>
              <w:t xml:space="preserve"> d’</w:t>
            </w:r>
            <w:r w:rsidR="002C3400">
              <w:rPr>
                <w:sz w:val="20"/>
              </w:rPr>
              <w:t xml:space="preserve">administration </w:t>
            </w:r>
            <w:r>
              <w:rPr>
                <w:sz w:val="20"/>
              </w:rPr>
              <w:t>et en assurer 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secrétariat</w:t>
            </w:r>
            <w:r w:rsidR="002C3400">
              <w:rPr>
                <w:sz w:val="20"/>
              </w:rPr>
              <w:t> ;</w:t>
            </w:r>
          </w:p>
          <w:p w14:paraId="1E518896" w14:textId="768B025C" w:rsidR="00C42C27" w:rsidRDefault="001A6E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9"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Rassembler les chiffres et tenir les statistiques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d’activité</w:t>
            </w:r>
            <w:r w:rsidR="00C86260">
              <w:rPr>
                <w:sz w:val="20"/>
              </w:rPr>
              <w:t xml:space="preserve"> et les indicateurs de performance</w:t>
            </w:r>
            <w:r w:rsidR="002C3400">
              <w:rPr>
                <w:sz w:val="20"/>
              </w:rPr>
              <w:t> ;</w:t>
            </w:r>
          </w:p>
          <w:p w14:paraId="38F19F69" w14:textId="3F27A031" w:rsidR="00C42C27" w:rsidRDefault="001A6E75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9" w:line="223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Accompagner la direction d</w:t>
            </w:r>
            <w:r w:rsidR="002C3400">
              <w:rPr>
                <w:sz w:val="20"/>
              </w:rPr>
              <w:t>e l’INSHEA</w:t>
            </w:r>
            <w:r>
              <w:rPr>
                <w:sz w:val="20"/>
              </w:rPr>
              <w:t xml:space="preserve"> dans le bilan des actions menées pour </w:t>
            </w:r>
            <w:r>
              <w:rPr>
                <w:spacing w:val="-31"/>
                <w:sz w:val="20"/>
              </w:rPr>
              <w:t xml:space="preserve">en </w:t>
            </w:r>
            <w:r>
              <w:rPr>
                <w:sz w:val="20"/>
              </w:rPr>
              <w:t>présenter le résultat</w:t>
            </w:r>
            <w:r w:rsidR="00C86260">
              <w:rPr>
                <w:sz w:val="20"/>
              </w:rPr>
              <w:t xml:space="preserve"> (rapports annuels d’activité, bilan social, compte administratif)</w:t>
            </w:r>
            <w:r w:rsidR="002C3400">
              <w:rPr>
                <w:sz w:val="20"/>
              </w:rPr>
              <w:t> ;</w:t>
            </w:r>
          </w:p>
          <w:p w14:paraId="0F1086AA" w14:textId="6E639954" w:rsidR="00C42C27" w:rsidRPr="00C86260" w:rsidRDefault="001A6E75" w:rsidP="00C8626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4" w:line="23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Assurer la communication interne d</w:t>
            </w:r>
            <w:r w:rsidR="002C3400">
              <w:rPr>
                <w:sz w:val="20"/>
              </w:rPr>
              <w:t>e l’INSHEA</w:t>
            </w:r>
            <w:r>
              <w:rPr>
                <w:sz w:val="20"/>
              </w:rPr>
              <w:t xml:space="preserve"> avec les services et </w:t>
            </w:r>
            <w:r>
              <w:rPr>
                <w:spacing w:val="-6"/>
                <w:sz w:val="20"/>
              </w:rPr>
              <w:t xml:space="preserve">composantes </w:t>
            </w:r>
            <w:r w:rsidR="002C3400">
              <w:rPr>
                <w:spacing w:val="-6"/>
                <w:sz w:val="20"/>
              </w:rPr>
              <w:t>de l’établissement </w:t>
            </w:r>
            <w:r w:rsidR="002C3400">
              <w:rPr>
                <w:sz w:val="20"/>
              </w:rPr>
              <w:t>;</w:t>
            </w:r>
          </w:p>
          <w:p w14:paraId="080AD9D0" w14:textId="77777777" w:rsidR="00C42C27" w:rsidRDefault="00C42C27">
            <w:pPr>
              <w:pStyle w:val="TableParagraph"/>
              <w:ind w:left="0"/>
              <w:rPr>
                <w:rFonts w:ascii="Calibri"/>
                <w:b/>
                <w:sz w:val="19"/>
              </w:rPr>
            </w:pPr>
          </w:p>
          <w:p w14:paraId="2352C0EE" w14:textId="082D7B3F" w:rsidR="00C42C27" w:rsidRDefault="001A6E75">
            <w:pPr>
              <w:pStyle w:val="TableParagraph"/>
              <w:ind w:left="468"/>
              <w:jc w:val="both"/>
              <w:rPr>
                <w:rFonts w:ascii="Calibri" w:hAnsi="Calibri"/>
                <w:b/>
              </w:rPr>
            </w:pPr>
            <w:r>
              <w:rPr>
                <w:b/>
                <w:sz w:val="20"/>
              </w:rPr>
              <w:t xml:space="preserve">2. </w:t>
            </w:r>
            <w:r w:rsidR="00C86260">
              <w:rPr>
                <w:rFonts w:ascii="Calibri" w:hAnsi="Calibri"/>
                <w:b/>
              </w:rPr>
              <w:t>Coordination des services  RH, informatique et DFL</w:t>
            </w:r>
          </w:p>
          <w:p w14:paraId="5AE4FC81" w14:textId="545819C5" w:rsidR="00C86260" w:rsidRPr="00C86260" w:rsidRDefault="001A6E75" w:rsidP="00C8626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 w:rsidR="00C86260">
              <w:rPr>
                <w:sz w:val="20"/>
              </w:rPr>
              <w:t>/la</w:t>
            </w:r>
            <w:r>
              <w:rPr>
                <w:sz w:val="20"/>
              </w:rPr>
              <w:t xml:space="preserve"> responsable administratif.ive d</w:t>
            </w:r>
            <w:r w:rsidR="00C86260">
              <w:rPr>
                <w:sz w:val="20"/>
              </w:rPr>
              <w:t xml:space="preserve">e l’INSHEA </w:t>
            </w:r>
            <w:r w:rsidR="00C86260" w:rsidRPr="00C86260">
              <w:rPr>
                <w:sz w:val="20"/>
              </w:rPr>
              <w:t>coordonne l’action des services supports de l’institut et veille à la complémentarité et à la cohérence de leur action en lien avec les activités des trois pôles de l’établissement : formation, recherche, ressources. Il/elle accompagne les responsables des services dans l’exercice de leurs missions et suit plus particulièrement :</w:t>
            </w:r>
          </w:p>
          <w:p w14:paraId="1DB7B9CE" w14:textId="05EEF815" w:rsidR="00C86260" w:rsidRPr="00C86260" w:rsidRDefault="00C86260" w:rsidP="00C86260">
            <w:pPr>
              <w:pStyle w:val="TableParagraph"/>
              <w:numPr>
                <w:ilvl w:val="0"/>
                <w:numId w:val="10"/>
              </w:numPr>
              <w:ind w:right="97"/>
              <w:jc w:val="both"/>
              <w:rPr>
                <w:sz w:val="20"/>
              </w:rPr>
            </w:pPr>
            <w:r w:rsidRPr="00C86260">
              <w:rPr>
                <w:sz w:val="20"/>
              </w:rPr>
              <w:t>Avec la DFL : l’élaboration et l’exécution du budget, la politique d’achats publics et les questions patrimoniales ;</w:t>
            </w:r>
          </w:p>
          <w:p w14:paraId="74EC1183" w14:textId="79889DF4" w:rsidR="00C86260" w:rsidRPr="00C86260" w:rsidRDefault="00C86260" w:rsidP="00C86260">
            <w:pPr>
              <w:pStyle w:val="TableParagraph"/>
              <w:numPr>
                <w:ilvl w:val="0"/>
                <w:numId w:val="10"/>
              </w:numPr>
              <w:ind w:right="97"/>
              <w:jc w:val="both"/>
              <w:rPr>
                <w:sz w:val="20"/>
              </w:rPr>
            </w:pPr>
            <w:r w:rsidRPr="00C86260">
              <w:rPr>
                <w:sz w:val="20"/>
              </w:rPr>
              <w:t>Avec le CRI : le développement des outils d’information et de communication, leur accessibilité et leur sécurité ;</w:t>
            </w:r>
          </w:p>
          <w:p w14:paraId="1F68BEAF" w14:textId="20D0F5CB" w:rsidR="00C86260" w:rsidRPr="00C86260" w:rsidRDefault="00C86260" w:rsidP="00C86260">
            <w:pPr>
              <w:pStyle w:val="TableParagraph"/>
              <w:numPr>
                <w:ilvl w:val="0"/>
                <w:numId w:val="10"/>
              </w:numPr>
              <w:ind w:right="97"/>
              <w:jc w:val="both"/>
              <w:rPr>
                <w:sz w:val="20"/>
              </w:rPr>
            </w:pPr>
            <w:r w:rsidRPr="00C86260">
              <w:rPr>
                <w:sz w:val="20"/>
              </w:rPr>
              <w:t>Avec le service RH : le recrutement des personnels titulaires et contractuels ainsi que la politique sociale de l’établissement.</w:t>
            </w:r>
          </w:p>
          <w:p w14:paraId="655576CE" w14:textId="77777777" w:rsidR="00C86260" w:rsidRDefault="00C86260" w:rsidP="00C86260">
            <w:pPr>
              <w:pStyle w:val="TableParagraph"/>
              <w:ind w:left="108" w:right="97"/>
              <w:jc w:val="both"/>
              <w:rPr>
                <w:sz w:val="20"/>
              </w:rPr>
            </w:pPr>
          </w:p>
          <w:p w14:paraId="38C01F10" w14:textId="45E0797E" w:rsidR="00C86260" w:rsidRDefault="00C86260" w:rsidP="00C86260">
            <w:pPr>
              <w:pStyle w:val="TableParagraph"/>
              <w:ind w:left="108" w:right="97"/>
              <w:jc w:val="both"/>
              <w:rPr>
                <w:spacing w:val="47"/>
                <w:sz w:val="20"/>
              </w:rPr>
            </w:pPr>
            <w:r w:rsidRPr="00C86260">
              <w:rPr>
                <w:sz w:val="20"/>
              </w:rPr>
              <w:t xml:space="preserve">Le/la </w:t>
            </w:r>
            <w:r>
              <w:rPr>
                <w:sz w:val="20"/>
              </w:rPr>
              <w:t>responsable administratif.ve</w:t>
            </w:r>
            <w:r w:rsidRPr="00C86260">
              <w:rPr>
                <w:sz w:val="20"/>
              </w:rPr>
              <w:t xml:space="preserve"> est également chargé de veiller </w:t>
            </w:r>
            <w:r>
              <w:rPr>
                <w:sz w:val="20"/>
              </w:rPr>
              <w:t xml:space="preserve">à la programmation </w:t>
            </w:r>
            <w:r w:rsidRPr="00C86260">
              <w:rPr>
                <w:sz w:val="20"/>
              </w:rPr>
              <w:t xml:space="preserve">des instances </w:t>
            </w:r>
            <w:r>
              <w:rPr>
                <w:sz w:val="20"/>
              </w:rPr>
              <w:t xml:space="preserve">des ressources humaines </w:t>
            </w:r>
            <w:r w:rsidRPr="00C86260">
              <w:rPr>
                <w:sz w:val="20"/>
              </w:rPr>
              <w:t xml:space="preserve">de l’établissement : </w:t>
            </w:r>
            <w:r>
              <w:rPr>
                <w:sz w:val="20"/>
              </w:rPr>
              <w:t>CTE (CSA)</w:t>
            </w:r>
            <w:r w:rsidRPr="00C86260">
              <w:rPr>
                <w:sz w:val="20"/>
              </w:rPr>
              <w:t xml:space="preserve">, CHSCT, CPE, et de </w:t>
            </w:r>
            <w:r>
              <w:rPr>
                <w:sz w:val="20"/>
              </w:rPr>
              <w:t>coordonner</w:t>
            </w:r>
            <w:r w:rsidRPr="00C86260">
              <w:rPr>
                <w:sz w:val="20"/>
              </w:rPr>
              <w:t xml:space="preserve"> l’organisation de leurs réunions périodiques (convocations, ordres du jour, rédaction des délibérations et PV, diffusion et exécution).</w:t>
            </w:r>
          </w:p>
          <w:p w14:paraId="36F672AC" w14:textId="0D623BEA" w:rsidR="00C42C27" w:rsidRDefault="00C42C27" w:rsidP="00C86260">
            <w:pPr>
              <w:pStyle w:val="TableParagraph"/>
              <w:tabs>
                <w:tab w:val="left" w:pos="829"/>
              </w:tabs>
              <w:spacing w:line="230" w:lineRule="exact"/>
              <w:ind w:left="0" w:right="98"/>
              <w:jc w:val="both"/>
              <w:rPr>
                <w:sz w:val="20"/>
              </w:rPr>
            </w:pPr>
          </w:p>
        </w:tc>
      </w:tr>
    </w:tbl>
    <w:p w14:paraId="5AA4EE2B" w14:textId="77777777" w:rsidR="00C42C27" w:rsidRDefault="00C42C27">
      <w:pPr>
        <w:spacing w:line="230" w:lineRule="exact"/>
        <w:jc w:val="both"/>
        <w:rPr>
          <w:sz w:val="20"/>
        </w:rPr>
        <w:sectPr w:rsidR="00C42C27">
          <w:type w:val="continuous"/>
          <w:pgSz w:w="11910" w:h="16840"/>
          <w:pgMar w:top="700" w:right="3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9"/>
      </w:tblGrid>
      <w:tr w:rsidR="00C42C27" w14:paraId="0DD2531E" w14:textId="77777777" w:rsidTr="00237E26">
        <w:trPr>
          <w:trHeight w:val="4535"/>
        </w:trPr>
        <w:tc>
          <w:tcPr>
            <w:tcW w:w="2943" w:type="dxa"/>
          </w:tcPr>
          <w:p w14:paraId="0451D7CB" w14:textId="77777777" w:rsidR="00C42C27" w:rsidRDefault="00C42C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9" w:type="dxa"/>
          </w:tcPr>
          <w:p w14:paraId="2EAC5597" w14:textId="4FA1B016" w:rsidR="00C42C27" w:rsidRDefault="00C42C27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</w:p>
          <w:p w14:paraId="245C5A7F" w14:textId="77777777" w:rsidR="00C42C27" w:rsidRDefault="00C42C27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</w:rPr>
            </w:pPr>
          </w:p>
          <w:p w14:paraId="06088F69" w14:textId="77777777" w:rsidR="00C42C27" w:rsidRDefault="001A6E7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Encadrement RH</w:t>
            </w:r>
          </w:p>
          <w:p w14:paraId="11725762" w14:textId="2CC30F2D" w:rsidR="00C42C27" w:rsidRDefault="001A6E75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Encadrement de l’équipe administrative (actuellement constituée d’1 agent de catégorie </w:t>
            </w:r>
            <w:r w:rsidR="00237E26">
              <w:rPr>
                <w:sz w:val="20"/>
              </w:rPr>
              <w:t xml:space="preserve">B et deux agents de catégorie </w:t>
            </w:r>
            <w:r>
              <w:rPr>
                <w:sz w:val="20"/>
              </w:rPr>
              <w:t>C qui est chargé des tâches de gestion de</w:t>
            </w:r>
            <w:r w:rsidR="00237E26">
              <w:rPr>
                <w:sz w:val="20"/>
              </w:rPr>
              <w:t>s personnels dans un contexte non-RCE</w:t>
            </w:r>
          </w:p>
          <w:p w14:paraId="74DEA8F8" w14:textId="77777777" w:rsidR="00237E26" w:rsidRDefault="001A6E75" w:rsidP="00237E26">
            <w:pPr>
              <w:pStyle w:val="TableParagraph"/>
              <w:numPr>
                <w:ilvl w:val="0"/>
                <w:numId w:val="11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définir les tâches de</w:t>
            </w:r>
            <w:r w:rsidR="00237E26">
              <w:rPr>
                <w:sz w:val="20"/>
              </w:rPr>
              <w:t>s</w:t>
            </w:r>
            <w:r>
              <w:rPr>
                <w:sz w:val="20"/>
              </w:rPr>
              <w:t xml:space="preserve"> agent</w:t>
            </w:r>
            <w:r w:rsidR="00237E26">
              <w:rPr>
                <w:sz w:val="20"/>
              </w:rPr>
              <w:t>s</w:t>
            </w:r>
            <w:r>
              <w:rPr>
                <w:sz w:val="20"/>
              </w:rPr>
              <w:t xml:space="preserve"> (fiche de poste), </w:t>
            </w:r>
          </w:p>
          <w:p w14:paraId="6B89DDCD" w14:textId="77777777" w:rsidR="00237E26" w:rsidRDefault="001A6E75" w:rsidP="00237E26">
            <w:pPr>
              <w:pStyle w:val="TableParagraph"/>
              <w:numPr>
                <w:ilvl w:val="0"/>
                <w:numId w:val="11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les suivre et les contrôler, </w:t>
            </w:r>
          </w:p>
          <w:p w14:paraId="41627E9B" w14:textId="77777777" w:rsidR="00C42C27" w:rsidRDefault="001A6E75" w:rsidP="00237E26">
            <w:pPr>
              <w:pStyle w:val="TableParagraph"/>
              <w:numPr>
                <w:ilvl w:val="0"/>
                <w:numId w:val="11"/>
              </w:numPr>
              <w:spacing w:before="1"/>
              <w:rPr>
                <w:sz w:val="20"/>
              </w:rPr>
            </w:pPr>
            <w:r>
              <w:rPr>
                <w:sz w:val="20"/>
              </w:rPr>
              <w:t>gérer des aspects personnels (planning, absences, congés, contrat, évaluation).</w:t>
            </w:r>
          </w:p>
          <w:p w14:paraId="624CCC4B" w14:textId="77777777" w:rsidR="00237E26" w:rsidRDefault="00237E26" w:rsidP="00237E26">
            <w:pPr>
              <w:pStyle w:val="TableParagraph"/>
              <w:spacing w:before="1"/>
              <w:rPr>
                <w:sz w:val="20"/>
              </w:rPr>
            </w:pPr>
          </w:p>
          <w:p w14:paraId="37464106" w14:textId="60DE5E0F" w:rsidR="00237E26" w:rsidRDefault="00237E26" w:rsidP="00237E2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Veille juridique et élections</w:t>
            </w:r>
          </w:p>
          <w:p w14:paraId="352A9EE2" w14:textId="77777777" w:rsidR="00C96816" w:rsidRDefault="00237E26" w:rsidP="00237E26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Le/la responsable administratif.ive de l’INSHEA assure une veille juridique et réglementaire</w:t>
            </w:r>
            <w:r w:rsidR="00C96816">
              <w:rPr>
                <w:sz w:val="20"/>
              </w:rPr>
              <w:t xml:space="preserve"> sur les textes applicables à la gestion financière, juridique et RH de l’intitut.</w:t>
            </w:r>
          </w:p>
          <w:p w14:paraId="1D394C9D" w14:textId="7F7D57D3" w:rsidR="00237E26" w:rsidRDefault="00C96816" w:rsidP="00237E26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Il assiste la Direction de l’INSHEA pour l’organisation, la planification et la mise en œuvre des procédures électorales des instances de l’établissement.</w:t>
            </w:r>
          </w:p>
          <w:p w14:paraId="6A8F12D5" w14:textId="7A9FDF77" w:rsidR="00237E26" w:rsidRDefault="00237E26" w:rsidP="00237E26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C42C27" w14:paraId="7FD4D23C" w14:textId="77777777">
        <w:trPr>
          <w:trHeight w:val="690"/>
        </w:trPr>
        <w:tc>
          <w:tcPr>
            <w:tcW w:w="2943" w:type="dxa"/>
          </w:tcPr>
          <w:p w14:paraId="58CB624A" w14:textId="77777777" w:rsidR="00C42C27" w:rsidRDefault="001A6E75">
            <w:pPr>
              <w:pStyle w:val="TableParagraph"/>
              <w:ind w:left="107" w:right="63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Conditions particulières d’exercice</w:t>
            </w:r>
          </w:p>
        </w:tc>
        <w:tc>
          <w:tcPr>
            <w:tcW w:w="7799" w:type="dxa"/>
          </w:tcPr>
          <w:p w14:paraId="0D869A29" w14:textId="5B3F353B" w:rsidR="00C42C27" w:rsidRDefault="001A6E7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Disponibilité pendant les périodes chargées d</w:t>
            </w:r>
            <w:r w:rsidR="00C96816">
              <w:rPr>
                <w:sz w:val="20"/>
              </w:rPr>
              <w:t>’élection, de mouvements et de procédures budgétaires.</w:t>
            </w:r>
          </w:p>
        </w:tc>
      </w:tr>
      <w:tr w:rsidR="00C42C27" w14:paraId="5D401E68" w14:textId="77777777">
        <w:trPr>
          <w:trHeight w:val="3544"/>
        </w:trPr>
        <w:tc>
          <w:tcPr>
            <w:tcW w:w="2943" w:type="dxa"/>
          </w:tcPr>
          <w:p w14:paraId="2292429B" w14:textId="77777777" w:rsidR="00C42C27" w:rsidRDefault="001A6E75">
            <w:pPr>
              <w:pStyle w:val="TableParagraph"/>
              <w:spacing w:line="266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Profil recherché</w:t>
            </w:r>
          </w:p>
        </w:tc>
        <w:tc>
          <w:tcPr>
            <w:tcW w:w="7799" w:type="dxa"/>
          </w:tcPr>
          <w:p w14:paraId="6012030E" w14:textId="77777777" w:rsidR="00C42C27" w:rsidRDefault="00C42C27">
            <w:pPr>
              <w:pStyle w:val="TableParagraph"/>
              <w:spacing w:before="5"/>
              <w:ind w:left="0"/>
              <w:rPr>
                <w:rFonts w:ascii="Calibri"/>
                <w:b/>
                <w:sz w:val="18"/>
              </w:rPr>
            </w:pPr>
          </w:p>
          <w:p w14:paraId="2E0C2C9E" w14:textId="77777777" w:rsidR="00C42C27" w:rsidRDefault="001A6E75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COMPETENCES ET CONNAISSANCES</w:t>
            </w:r>
          </w:p>
          <w:p w14:paraId="24187EE5" w14:textId="77777777" w:rsidR="00C42C27" w:rsidRDefault="00C42C27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 w14:paraId="5AC8D455" w14:textId="77777777" w:rsidR="00C42C27" w:rsidRDefault="001A6E7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Connaissances requises :</w:t>
            </w:r>
          </w:p>
          <w:p w14:paraId="6586A31C" w14:textId="77777777" w:rsidR="00C42C27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9" w:line="223" w:lineRule="auto"/>
              <w:ind w:right="108"/>
              <w:rPr>
                <w:sz w:val="20"/>
              </w:rPr>
            </w:pPr>
            <w:r>
              <w:rPr>
                <w:sz w:val="20"/>
              </w:rPr>
              <w:t>Bonne connaissance du système éducatif de l’enseignement supérieur en université</w:t>
            </w:r>
          </w:p>
          <w:p w14:paraId="792C4807" w14:textId="77777777" w:rsidR="00C42C27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2" w:line="220" w:lineRule="auto"/>
              <w:ind w:right="109"/>
              <w:rPr>
                <w:sz w:val="20"/>
              </w:rPr>
            </w:pPr>
            <w:r>
              <w:rPr>
                <w:sz w:val="20"/>
              </w:rPr>
              <w:t>Bonne connaissance des outils bureautiques et aisance dans la pratique des sites et logiciels</w:t>
            </w:r>
          </w:p>
          <w:p w14:paraId="32D43319" w14:textId="77777777" w:rsidR="00C42C27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Connaissance et pratique de l’anglais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souhaitée</w:t>
            </w:r>
          </w:p>
          <w:p w14:paraId="11B917FB" w14:textId="77777777" w:rsidR="00C42C27" w:rsidRDefault="001A6E75">
            <w:pPr>
              <w:pStyle w:val="TableParagraph"/>
              <w:spacing w:before="20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opérationnelles :</w:t>
            </w:r>
          </w:p>
          <w:p w14:paraId="04D9C01E" w14:textId="77777777" w:rsidR="00C42C27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8" w:line="245" w:lineRule="exact"/>
              <w:rPr>
                <w:sz w:val="20"/>
              </w:rPr>
            </w:pPr>
            <w:r>
              <w:rPr>
                <w:sz w:val="20"/>
              </w:rPr>
              <w:t>Réaliser 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synthèses</w:t>
            </w:r>
          </w:p>
          <w:p w14:paraId="30AC00C3" w14:textId="77777777" w:rsidR="00C42C27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Rédiger des rapports ou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  <w:p w14:paraId="51A605B7" w14:textId="77777777" w:rsidR="00C42C27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Créer les conditions favorables à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entretien</w:t>
            </w:r>
          </w:p>
          <w:p w14:paraId="134C39B2" w14:textId="77777777" w:rsidR="00C42C27" w:rsidRDefault="001A6E75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Conduire des entretiens</w:t>
            </w:r>
          </w:p>
          <w:p w14:paraId="6E4E1D87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1" w:line="246" w:lineRule="exact"/>
              <w:rPr>
                <w:sz w:val="20"/>
              </w:rPr>
            </w:pPr>
            <w:r>
              <w:rPr>
                <w:sz w:val="20"/>
              </w:rPr>
              <w:t>Déléguer 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évaluer</w:t>
            </w:r>
          </w:p>
          <w:p w14:paraId="45CFC944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Encadrer / Animer 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équipe</w:t>
            </w:r>
          </w:p>
          <w:p w14:paraId="4F690E0B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Prévenir et gérer les conflits ou situations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sensibles</w:t>
            </w:r>
          </w:p>
          <w:p w14:paraId="0C4C9BC2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Elaborer des éléments de langage</w:t>
            </w:r>
          </w:p>
          <w:p w14:paraId="72001A32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Concevoir des tableaux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bord</w:t>
            </w:r>
          </w:p>
          <w:p w14:paraId="08F9DD43" w14:textId="77777777" w:rsidR="00C96816" w:rsidRDefault="00C96816" w:rsidP="00C96816">
            <w:pPr>
              <w:pStyle w:val="TableParagraph"/>
              <w:spacing w:before="2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Qualités requises :</w:t>
            </w:r>
          </w:p>
          <w:p w14:paraId="74AA18CC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7" w:line="245" w:lineRule="exact"/>
              <w:rPr>
                <w:sz w:val="20"/>
              </w:rPr>
            </w:pPr>
            <w:r>
              <w:rPr>
                <w:sz w:val="20"/>
              </w:rPr>
              <w:t>Esprit d’initiative</w:t>
            </w:r>
          </w:p>
          <w:p w14:paraId="3C86328F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Dynamisme 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réactivité</w:t>
            </w:r>
          </w:p>
          <w:p w14:paraId="034E79E2" w14:textId="77777777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Sens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</w:p>
          <w:p w14:paraId="69362541" w14:textId="74A69616" w:rsidR="00C96816" w:rsidRDefault="00C96816" w:rsidP="00C9681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Sens des relations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humaines</w:t>
            </w:r>
          </w:p>
        </w:tc>
      </w:tr>
      <w:tr w:rsidR="00C96816" w14:paraId="6A6398EE" w14:textId="77777777" w:rsidTr="00956DD3">
        <w:trPr>
          <w:trHeight w:val="268"/>
        </w:trPr>
        <w:tc>
          <w:tcPr>
            <w:tcW w:w="2943" w:type="dxa"/>
          </w:tcPr>
          <w:p w14:paraId="4F87490D" w14:textId="77777777" w:rsidR="00C96816" w:rsidRDefault="00C96816" w:rsidP="00956DD3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Informations recrutement</w:t>
            </w:r>
          </w:p>
        </w:tc>
        <w:tc>
          <w:tcPr>
            <w:tcW w:w="7799" w:type="dxa"/>
          </w:tcPr>
          <w:p w14:paraId="140A4E1E" w14:textId="77777777" w:rsidR="00C96816" w:rsidRDefault="00C96816" w:rsidP="00956DD3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Poste à pourvoir immédiatement. Temps plein.</w:t>
            </w:r>
          </w:p>
        </w:tc>
      </w:tr>
      <w:tr w:rsidR="00C96816" w14:paraId="5CCAE10E" w14:textId="77777777" w:rsidTr="00956DD3">
        <w:trPr>
          <w:trHeight w:val="1166"/>
        </w:trPr>
        <w:tc>
          <w:tcPr>
            <w:tcW w:w="2943" w:type="dxa"/>
          </w:tcPr>
          <w:p w14:paraId="647B85BE" w14:textId="77777777" w:rsidR="00C96816" w:rsidRDefault="00C96816" w:rsidP="00956DD3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Personnes à contacter</w:t>
            </w:r>
          </w:p>
        </w:tc>
        <w:tc>
          <w:tcPr>
            <w:tcW w:w="7799" w:type="dxa"/>
          </w:tcPr>
          <w:p w14:paraId="55F0E942" w14:textId="4FCA97FF" w:rsidR="00C96816" w:rsidRDefault="00C96816" w:rsidP="00956DD3">
            <w:pPr>
              <w:pStyle w:val="TableParagraph"/>
              <w:spacing w:line="227" w:lineRule="exact"/>
              <w:ind w:left="108"/>
            </w:pPr>
            <w:r>
              <w:t>Mme Antoinette Odier, coordonatrice RH</w:t>
            </w:r>
          </w:p>
          <w:p w14:paraId="3C2A7DEE" w14:textId="63944E77" w:rsidR="00C96816" w:rsidRDefault="00C96816" w:rsidP="00956DD3">
            <w:pPr>
              <w:pStyle w:val="TableParagraph"/>
              <w:spacing w:line="227" w:lineRule="exact"/>
              <w:ind w:left="108"/>
            </w:pPr>
            <w:hyperlink r:id="rId6" w:history="1">
              <w:r w:rsidRPr="00340D5A">
                <w:rPr>
                  <w:rStyle w:val="Lienhypertexte"/>
                </w:rPr>
                <w:t>antoinette.odier@inshea.fr</w:t>
              </w:r>
            </w:hyperlink>
          </w:p>
          <w:p w14:paraId="6FC221D6" w14:textId="21221071" w:rsidR="00C96816" w:rsidRDefault="00C96816" w:rsidP="00956DD3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</w:rPr>
            </w:pPr>
          </w:p>
          <w:p w14:paraId="09A89338" w14:textId="670298D1" w:rsidR="00C96816" w:rsidRDefault="00C96816" w:rsidP="00956DD3">
            <w:pPr>
              <w:pStyle w:val="TableParagraph"/>
              <w:ind w:left="108" w:right="1236"/>
              <w:rPr>
                <w:sz w:val="20"/>
              </w:rPr>
            </w:pPr>
            <w:r>
              <w:rPr>
                <w:sz w:val="20"/>
              </w:rPr>
              <w:t>M. Pierre-Louis d’Illiers, SG par interim INSHEA, DGS Université Paris Lumières :</w:t>
            </w:r>
          </w:p>
          <w:p w14:paraId="083B58A0" w14:textId="651A78F7" w:rsidR="00C96816" w:rsidRDefault="00962BA4" w:rsidP="00956DD3">
            <w:pPr>
              <w:pStyle w:val="TableParagraph"/>
              <w:ind w:left="108" w:right="1236"/>
              <w:rPr>
                <w:sz w:val="20"/>
              </w:rPr>
            </w:pPr>
            <w:hyperlink r:id="rId7" w:history="1">
              <w:r w:rsidR="00C96816" w:rsidRPr="00340D5A">
                <w:rPr>
                  <w:rStyle w:val="Lienhypertexte"/>
                  <w:sz w:val="20"/>
                </w:rPr>
                <w:t>pierre-louis.dilliers@u-plum.fr</w:t>
              </w:r>
            </w:hyperlink>
          </w:p>
          <w:p w14:paraId="05991518" w14:textId="424C67EA" w:rsidR="00C96816" w:rsidRDefault="00C96816" w:rsidP="00956DD3">
            <w:pPr>
              <w:pStyle w:val="TableParagraph"/>
              <w:ind w:left="108" w:right="1236"/>
              <w:rPr>
                <w:sz w:val="20"/>
              </w:rPr>
            </w:pPr>
          </w:p>
        </w:tc>
      </w:tr>
    </w:tbl>
    <w:p w14:paraId="7FDB55EB" w14:textId="77777777" w:rsidR="00C42C27" w:rsidRDefault="00C42C27">
      <w:pPr>
        <w:spacing w:line="211" w:lineRule="exact"/>
        <w:rPr>
          <w:sz w:val="20"/>
        </w:rPr>
        <w:sectPr w:rsidR="00C42C27">
          <w:pgSz w:w="11910" w:h="16840"/>
          <w:pgMar w:top="700" w:right="320" w:bottom="280" w:left="500" w:header="720" w:footer="720" w:gutter="0"/>
          <w:cols w:space="720"/>
        </w:sectPr>
      </w:pPr>
    </w:p>
    <w:p w14:paraId="0002F1F6" w14:textId="77777777" w:rsidR="001A6E75" w:rsidRDefault="001A6E75"/>
    <w:sectPr w:rsidR="001A6E75">
      <w:pgSz w:w="11910" w:h="16840"/>
      <w:pgMar w:top="7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18A"/>
    <w:multiLevelType w:val="hybridMultilevel"/>
    <w:tmpl w:val="AF280AB2"/>
    <w:lvl w:ilvl="0" w:tplc="8A288A3E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DD50DB7A"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2" w:tplc="96E2DF2A">
      <w:numFmt w:val="bullet"/>
      <w:lvlText w:val="•"/>
      <w:lvlJc w:val="left"/>
      <w:pPr>
        <w:ind w:left="3365" w:hanging="360"/>
      </w:pPr>
      <w:rPr>
        <w:rFonts w:hint="default"/>
        <w:lang w:val="fr-FR" w:eastAsia="en-US" w:bidi="ar-SA"/>
      </w:rPr>
    </w:lvl>
    <w:lvl w:ilvl="3" w:tplc="F6FCB7E0">
      <w:numFmt w:val="bullet"/>
      <w:lvlText w:val="•"/>
      <w:lvlJc w:val="left"/>
      <w:pPr>
        <w:ind w:left="3918" w:hanging="360"/>
      </w:pPr>
      <w:rPr>
        <w:rFonts w:hint="default"/>
        <w:lang w:val="fr-FR" w:eastAsia="en-US" w:bidi="ar-SA"/>
      </w:rPr>
    </w:lvl>
    <w:lvl w:ilvl="4" w:tplc="A3F0A472">
      <w:numFmt w:val="bullet"/>
      <w:lvlText w:val="•"/>
      <w:lvlJc w:val="left"/>
      <w:pPr>
        <w:ind w:left="4471" w:hanging="360"/>
      </w:pPr>
      <w:rPr>
        <w:rFonts w:hint="default"/>
        <w:lang w:val="fr-FR" w:eastAsia="en-US" w:bidi="ar-SA"/>
      </w:rPr>
    </w:lvl>
    <w:lvl w:ilvl="5" w:tplc="493AB7D4">
      <w:numFmt w:val="bullet"/>
      <w:lvlText w:val="•"/>
      <w:lvlJc w:val="left"/>
      <w:pPr>
        <w:ind w:left="5024" w:hanging="360"/>
      </w:pPr>
      <w:rPr>
        <w:rFonts w:hint="default"/>
        <w:lang w:val="fr-FR" w:eastAsia="en-US" w:bidi="ar-SA"/>
      </w:rPr>
    </w:lvl>
    <w:lvl w:ilvl="6" w:tplc="D3922578">
      <w:numFmt w:val="bullet"/>
      <w:lvlText w:val="•"/>
      <w:lvlJc w:val="left"/>
      <w:pPr>
        <w:ind w:left="5577" w:hanging="360"/>
      </w:pPr>
      <w:rPr>
        <w:rFonts w:hint="default"/>
        <w:lang w:val="fr-FR" w:eastAsia="en-US" w:bidi="ar-SA"/>
      </w:rPr>
    </w:lvl>
    <w:lvl w:ilvl="7" w:tplc="C3DE9CBC">
      <w:numFmt w:val="bullet"/>
      <w:lvlText w:val="•"/>
      <w:lvlJc w:val="left"/>
      <w:pPr>
        <w:ind w:left="6130" w:hanging="360"/>
      </w:pPr>
      <w:rPr>
        <w:rFonts w:hint="default"/>
        <w:lang w:val="fr-FR" w:eastAsia="en-US" w:bidi="ar-SA"/>
      </w:rPr>
    </w:lvl>
    <w:lvl w:ilvl="8" w:tplc="8922434E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5AD211E"/>
    <w:multiLevelType w:val="hybridMultilevel"/>
    <w:tmpl w:val="16E46C2C"/>
    <w:lvl w:ilvl="0" w:tplc="040C0005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1" w:tplc="4F840682">
      <w:numFmt w:val="bullet"/>
      <w:lvlText w:val="-"/>
      <w:lvlJc w:val="left"/>
      <w:pPr>
        <w:ind w:left="1448" w:hanging="620"/>
      </w:pPr>
      <w:rPr>
        <w:rFonts w:ascii="Arial" w:eastAsia="Arial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8B55A6C"/>
    <w:multiLevelType w:val="hybridMultilevel"/>
    <w:tmpl w:val="72E2DD9A"/>
    <w:lvl w:ilvl="0" w:tplc="12545F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C652E2AE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BA365318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4DC60BC8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4B5C8A2C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3C04EF54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0B643862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756637B4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6D0E1186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BAF6864"/>
    <w:multiLevelType w:val="hybridMultilevel"/>
    <w:tmpl w:val="451A4386"/>
    <w:lvl w:ilvl="0" w:tplc="AF525CD8">
      <w:numFmt w:val="bullet"/>
      <w:lvlText w:val="-"/>
      <w:lvlJc w:val="left"/>
      <w:pPr>
        <w:ind w:left="728" w:hanging="62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EE061E2"/>
    <w:multiLevelType w:val="hybridMultilevel"/>
    <w:tmpl w:val="DAF0E612"/>
    <w:lvl w:ilvl="0" w:tplc="CDCCA380">
      <w:start w:val="3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F786695A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F9525884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393E6270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C298E97C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E2BCC48E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F05468E0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E778744A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D16A88C4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AD35678"/>
    <w:multiLevelType w:val="hybridMultilevel"/>
    <w:tmpl w:val="1CCE6880"/>
    <w:lvl w:ilvl="0" w:tplc="5EEE5F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E268431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B316E5F2">
      <w:numFmt w:val="bullet"/>
      <w:lvlText w:val=""/>
      <w:lvlJc w:val="left"/>
      <w:pPr>
        <w:ind w:left="226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23FA8F10">
      <w:numFmt w:val="bullet"/>
      <w:lvlText w:val="•"/>
      <w:lvlJc w:val="left"/>
      <w:pPr>
        <w:ind w:left="2951" w:hanging="360"/>
      </w:pPr>
      <w:rPr>
        <w:rFonts w:hint="default"/>
        <w:lang w:val="fr-FR" w:eastAsia="en-US" w:bidi="ar-SA"/>
      </w:rPr>
    </w:lvl>
    <w:lvl w:ilvl="4" w:tplc="F330079A">
      <w:numFmt w:val="bullet"/>
      <w:lvlText w:val="•"/>
      <w:lvlJc w:val="left"/>
      <w:pPr>
        <w:ind w:left="3642" w:hanging="360"/>
      </w:pPr>
      <w:rPr>
        <w:rFonts w:hint="default"/>
        <w:lang w:val="fr-FR" w:eastAsia="en-US" w:bidi="ar-SA"/>
      </w:rPr>
    </w:lvl>
    <w:lvl w:ilvl="5" w:tplc="151055F4">
      <w:numFmt w:val="bullet"/>
      <w:lvlText w:val="•"/>
      <w:lvlJc w:val="left"/>
      <w:pPr>
        <w:ind w:left="4333" w:hanging="360"/>
      </w:pPr>
      <w:rPr>
        <w:rFonts w:hint="default"/>
        <w:lang w:val="fr-FR" w:eastAsia="en-US" w:bidi="ar-SA"/>
      </w:rPr>
    </w:lvl>
    <w:lvl w:ilvl="6" w:tplc="072C6E44">
      <w:numFmt w:val="bullet"/>
      <w:lvlText w:val="•"/>
      <w:lvlJc w:val="left"/>
      <w:pPr>
        <w:ind w:left="5024" w:hanging="360"/>
      </w:pPr>
      <w:rPr>
        <w:rFonts w:hint="default"/>
        <w:lang w:val="fr-FR" w:eastAsia="en-US" w:bidi="ar-SA"/>
      </w:rPr>
    </w:lvl>
    <w:lvl w:ilvl="7" w:tplc="9E48CD2C">
      <w:numFmt w:val="bullet"/>
      <w:lvlText w:val="•"/>
      <w:lvlJc w:val="left"/>
      <w:pPr>
        <w:ind w:left="5715" w:hanging="360"/>
      </w:pPr>
      <w:rPr>
        <w:rFonts w:hint="default"/>
        <w:lang w:val="fr-FR" w:eastAsia="en-US" w:bidi="ar-SA"/>
      </w:rPr>
    </w:lvl>
    <w:lvl w:ilvl="8" w:tplc="A58441B2">
      <w:numFmt w:val="bullet"/>
      <w:lvlText w:val="•"/>
      <w:lvlJc w:val="left"/>
      <w:pPr>
        <w:ind w:left="6406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B1A5FC1"/>
    <w:multiLevelType w:val="hybridMultilevel"/>
    <w:tmpl w:val="773E116C"/>
    <w:lvl w:ilvl="0" w:tplc="B73C2D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83666BB2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0DD61268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5BBEE026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92C6365E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3ED49D18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499AF67A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38DEF41A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4886ACE2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D0048C0"/>
    <w:multiLevelType w:val="hybridMultilevel"/>
    <w:tmpl w:val="6DF26052"/>
    <w:lvl w:ilvl="0" w:tplc="040C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2E031EC"/>
    <w:multiLevelType w:val="hybridMultilevel"/>
    <w:tmpl w:val="EBBC4CA0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5CDA5676"/>
    <w:multiLevelType w:val="hybridMultilevel"/>
    <w:tmpl w:val="70586B8C"/>
    <w:lvl w:ilvl="0" w:tplc="5A5CFA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FD52B94E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5E846BBC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6FC69022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DC380E00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6686C420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79620426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73C4AC8A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B604349A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25772C9"/>
    <w:multiLevelType w:val="hybridMultilevel"/>
    <w:tmpl w:val="A9026680"/>
    <w:lvl w:ilvl="0" w:tplc="B776AE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76"/>
        <w:sz w:val="20"/>
        <w:szCs w:val="20"/>
        <w:lang w:val="fr-FR" w:eastAsia="en-US" w:bidi="ar-SA"/>
      </w:rPr>
    </w:lvl>
    <w:lvl w:ilvl="1" w:tplc="D61EC0F2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A2BA2962">
      <w:numFmt w:val="bullet"/>
      <w:lvlText w:val="•"/>
      <w:lvlJc w:val="left"/>
      <w:pPr>
        <w:ind w:left="2213" w:hanging="360"/>
      </w:pPr>
      <w:rPr>
        <w:rFonts w:hint="default"/>
        <w:lang w:val="fr-FR" w:eastAsia="en-US" w:bidi="ar-SA"/>
      </w:rPr>
    </w:lvl>
    <w:lvl w:ilvl="3" w:tplc="1B34097E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4" w:tplc="8FC85C9C">
      <w:numFmt w:val="bullet"/>
      <w:lvlText w:val="•"/>
      <w:lvlJc w:val="left"/>
      <w:pPr>
        <w:ind w:left="3607" w:hanging="360"/>
      </w:pPr>
      <w:rPr>
        <w:rFonts w:hint="default"/>
        <w:lang w:val="fr-FR" w:eastAsia="en-US" w:bidi="ar-SA"/>
      </w:rPr>
    </w:lvl>
    <w:lvl w:ilvl="5" w:tplc="25905116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6" w:tplc="2A0684BA">
      <w:numFmt w:val="bullet"/>
      <w:lvlText w:val="•"/>
      <w:lvlJc w:val="left"/>
      <w:pPr>
        <w:ind w:left="5001" w:hanging="360"/>
      </w:pPr>
      <w:rPr>
        <w:rFonts w:hint="default"/>
        <w:lang w:val="fr-FR" w:eastAsia="en-US" w:bidi="ar-SA"/>
      </w:rPr>
    </w:lvl>
    <w:lvl w:ilvl="7" w:tplc="4838E590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8" w:tplc="6ED0BAD8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27"/>
    <w:rsid w:val="001A6E75"/>
    <w:rsid w:val="00237E26"/>
    <w:rsid w:val="002A230C"/>
    <w:rsid w:val="002C3400"/>
    <w:rsid w:val="00962BA4"/>
    <w:rsid w:val="00C42C27"/>
    <w:rsid w:val="00C86260"/>
    <w:rsid w:val="00C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42C76F"/>
  <w15:docId w15:val="{9BA2F980-0C23-334D-803A-95B65D0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rFonts w:ascii="Calibri" w:eastAsia="Calibri" w:hAnsi="Calibri" w:cs="Calibri"/>
      <w:b/>
      <w:bCs/>
    </w:rPr>
  </w:style>
  <w:style w:type="paragraph" w:styleId="Titre">
    <w:name w:val="Title"/>
    <w:basedOn w:val="Normal"/>
    <w:uiPriority w:val="10"/>
    <w:qFormat/>
    <w:pPr>
      <w:spacing w:before="52"/>
      <w:ind w:left="3442" w:right="3622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Lienhypertexte">
    <w:name w:val="Hyperlink"/>
    <w:basedOn w:val="Policepardfaut"/>
    <w:uiPriority w:val="99"/>
    <w:unhideWhenUsed/>
    <w:rsid w:val="00C968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681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6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-louis.dilliers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inette.odier@inshe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 tuenkam Fabienne</dc:creator>
  <cp:lastModifiedBy>Christelle BOUFFORT</cp:lastModifiedBy>
  <cp:revision>2</cp:revision>
  <dcterms:created xsi:type="dcterms:W3CDTF">2021-02-09T08:12:00Z</dcterms:created>
  <dcterms:modified xsi:type="dcterms:W3CDTF">2021-02-09T08:12:00Z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