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52741" w14:textId="77777777" w:rsidR="008253C7" w:rsidRDefault="008253C7" w:rsidP="008253C7">
      <w:pPr>
        <w:spacing w:line="360" w:lineRule="auto"/>
        <w:jc w:val="both"/>
        <w:rPr>
          <w:color w:val="0000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8F4608" wp14:editId="307E7AE5">
                <wp:simplePos x="0" y="0"/>
                <wp:positionH relativeFrom="margin">
                  <wp:posOffset>1884680</wp:posOffset>
                </wp:positionH>
                <wp:positionV relativeFrom="page">
                  <wp:posOffset>379095</wp:posOffset>
                </wp:positionV>
                <wp:extent cx="2362200" cy="1247775"/>
                <wp:effectExtent l="0" t="0" r="0" b="0"/>
                <wp:wrapTight wrapText="bothSides">
                  <wp:wrapPolygon edited="0">
                    <wp:start x="0" y="0"/>
                    <wp:lineTo x="0" y="21435"/>
                    <wp:lineTo x="21426" y="21435"/>
                    <wp:lineTo x="21426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B6114" w14:textId="77777777" w:rsidR="008253C7" w:rsidRPr="00180214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  <w:bC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80214">
                              <w:rPr>
                                <w:b/>
                                <w:bC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Mélissa Arneton</w:t>
                            </w:r>
                          </w:p>
                          <w:p w14:paraId="57E7EE8B" w14:textId="77777777" w:rsidR="008253C7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color w:val="0000FF"/>
                                <w:kern w:val="0"/>
                                <w:sz w:val="22"/>
                                <w:szCs w:val="24"/>
                              </w:rPr>
                            </w:pPr>
                          </w:p>
                          <w:p w14:paraId="77B71FC3" w14:textId="77777777" w:rsidR="008253C7" w:rsidRPr="0022290D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2290D"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  <w:t xml:space="preserve">Coordonnées professionnelles </w:t>
                            </w:r>
                          </w:p>
                          <w:p w14:paraId="474A70CE" w14:textId="77777777" w:rsidR="008253C7" w:rsidRPr="0022290D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2290D"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  <w:t>Grhapes / INS HEA</w:t>
                            </w:r>
                          </w:p>
                          <w:p w14:paraId="0DD65725" w14:textId="77777777" w:rsidR="008253C7" w:rsidRPr="0022290D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22290D"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  <w:t>58/60 avenue des landes F- 92150 Suresnes</w:t>
                            </w:r>
                          </w:p>
                          <w:p w14:paraId="72D9E4C7" w14:textId="77777777" w:rsidR="008253C7" w:rsidRPr="0022290D" w:rsidRDefault="004E3B6F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</w:pPr>
                            <w:hyperlink r:id="rId7" w:history="1">
                              <w:r w:rsidR="008253C7" w:rsidRPr="0022290D">
                                <w:rPr>
                                  <w:rStyle w:val="Lienhypertexte"/>
                                  <w:color w:val="auto"/>
                                  <w:kern w:val="0"/>
                                  <w:sz w:val="22"/>
                                </w:rPr>
                                <w:t>melissa.arneton@inshea.fr</w:t>
                              </w:r>
                            </w:hyperlink>
                            <w:r w:rsidR="008253C7" w:rsidRPr="0022290D">
                              <w:rPr>
                                <w:bCs/>
                                <w:kern w:val="0"/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2C2AAB4B" w14:textId="77777777" w:rsidR="008253C7" w:rsidRPr="00180214" w:rsidRDefault="008253C7" w:rsidP="008253C7">
                            <w:pPr>
                              <w:numPr>
                                <w:ilvl w:val="12"/>
                                <w:numId w:val="0"/>
                              </w:numPr>
                              <w:tabs>
                                <w:tab w:val="left" w:pos="1560"/>
                              </w:tabs>
                              <w:jc w:val="center"/>
                              <w:rPr>
                                <w:bC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14:paraId="7BFA1F9A" w14:textId="77777777" w:rsidR="008253C7" w:rsidRPr="00180214" w:rsidRDefault="008253C7" w:rsidP="008253C7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8F46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4pt;margin-top:29.85pt;width:186pt;height: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KHgQIAABA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" stroked="f">
                <v:textbox>
                  <w:txbxContent>
                    <w:p w14:paraId="049B6114" w14:textId="77777777" w:rsidR="008253C7" w:rsidRPr="00180214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/>
                          <w:bCs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r w:rsidRPr="00180214">
                        <w:rPr>
                          <w:b/>
                          <w:bCs/>
                          <w:color w:val="0000FF"/>
                          <w:kern w:val="0"/>
                          <w:sz w:val="24"/>
                          <w:szCs w:val="24"/>
                        </w:rPr>
                        <w:t>Mélissa Arneton</w:t>
                      </w:r>
                    </w:p>
                    <w:p w14:paraId="57E7EE8B" w14:textId="77777777" w:rsidR="008253C7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color w:val="0000FF"/>
                          <w:kern w:val="0"/>
                          <w:sz w:val="22"/>
                          <w:szCs w:val="24"/>
                        </w:rPr>
                      </w:pPr>
                    </w:p>
                    <w:p w14:paraId="77B71FC3" w14:textId="77777777" w:rsidR="008253C7" w:rsidRPr="0022290D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kern w:val="0"/>
                          <w:sz w:val="22"/>
                          <w:szCs w:val="24"/>
                        </w:rPr>
                      </w:pPr>
                      <w:r w:rsidRPr="0022290D">
                        <w:rPr>
                          <w:bCs/>
                          <w:kern w:val="0"/>
                          <w:sz w:val="22"/>
                          <w:szCs w:val="24"/>
                        </w:rPr>
                        <w:t xml:space="preserve">Coordonnées professionnelles </w:t>
                      </w:r>
                    </w:p>
                    <w:p w14:paraId="474A70CE" w14:textId="77777777" w:rsidR="008253C7" w:rsidRPr="0022290D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kern w:val="0"/>
                          <w:sz w:val="22"/>
                          <w:szCs w:val="24"/>
                        </w:rPr>
                      </w:pPr>
                      <w:r w:rsidRPr="0022290D">
                        <w:rPr>
                          <w:bCs/>
                          <w:kern w:val="0"/>
                          <w:sz w:val="22"/>
                          <w:szCs w:val="24"/>
                        </w:rPr>
                        <w:t>Grhapes / INS HEA</w:t>
                      </w:r>
                    </w:p>
                    <w:p w14:paraId="0DD65725" w14:textId="77777777" w:rsidR="008253C7" w:rsidRPr="0022290D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kern w:val="0"/>
                          <w:sz w:val="22"/>
                          <w:szCs w:val="24"/>
                        </w:rPr>
                      </w:pPr>
                      <w:r w:rsidRPr="0022290D">
                        <w:rPr>
                          <w:bCs/>
                          <w:kern w:val="0"/>
                          <w:sz w:val="22"/>
                          <w:szCs w:val="24"/>
                        </w:rPr>
                        <w:t>58/60 avenue des landes F- 92150 Suresnes</w:t>
                      </w:r>
                    </w:p>
                    <w:p w14:paraId="72D9E4C7" w14:textId="77777777" w:rsidR="008253C7" w:rsidRPr="0022290D" w:rsidRDefault="004E3B6F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kern w:val="0"/>
                          <w:sz w:val="22"/>
                          <w:szCs w:val="24"/>
                        </w:rPr>
                      </w:pPr>
                      <w:hyperlink r:id="rId8" w:history="1">
                        <w:r w:rsidR="008253C7" w:rsidRPr="0022290D">
                          <w:rPr>
                            <w:rStyle w:val="Lienhypertexte"/>
                            <w:color w:val="auto"/>
                            <w:kern w:val="0"/>
                            <w:sz w:val="22"/>
                          </w:rPr>
                          <w:t>melissa.arneton@inshea.fr</w:t>
                        </w:r>
                      </w:hyperlink>
                      <w:r w:rsidR="008253C7" w:rsidRPr="0022290D">
                        <w:rPr>
                          <w:bCs/>
                          <w:kern w:val="0"/>
                          <w:sz w:val="22"/>
                          <w:szCs w:val="24"/>
                        </w:rPr>
                        <w:t xml:space="preserve">  </w:t>
                      </w:r>
                    </w:p>
                    <w:p w14:paraId="2C2AAB4B" w14:textId="77777777" w:rsidR="008253C7" w:rsidRPr="00180214" w:rsidRDefault="008253C7" w:rsidP="008253C7">
                      <w:pPr>
                        <w:numPr>
                          <w:ilvl w:val="12"/>
                          <w:numId w:val="0"/>
                        </w:numPr>
                        <w:tabs>
                          <w:tab w:val="left" w:pos="1560"/>
                        </w:tabs>
                        <w:jc w:val="center"/>
                        <w:rPr>
                          <w:bCs/>
                          <w:color w:val="0000FF"/>
                          <w:kern w:val="0"/>
                          <w:sz w:val="24"/>
                          <w:szCs w:val="24"/>
                        </w:rPr>
                      </w:pPr>
                    </w:p>
                    <w:p w14:paraId="7BFA1F9A" w14:textId="77777777" w:rsidR="008253C7" w:rsidRPr="00180214" w:rsidRDefault="008253C7" w:rsidP="008253C7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2EFCC44" w14:textId="77777777" w:rsidR="008253C7" w:rsidRDefault="008253C7" w:rsidP="008253C7">
      <w:pPr>
        <w:jc w:val="both"/>
        <w:rPr>
          <w:color w:val="0000FF"/>
        </w:rPr>
      </w:pPr>
    </w:p>
    <w:p w14:paraId="747C3CDE" w14:textId="77777777" w:rsidR="008253C7" w:rsidRDefault="008253C7" w:rsidP="008253C7">
      <w:pPr>
        <w:jc w:val="both"/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</w:p>
    <w:p w14:paraId="5D380DB4" w14:textId="77777777" w:rsidR="008253C7" w:rsidRPr="00C848A8" w:rsidRDefault="008253C7" w:rsidP="008253C7">
      <w:pPr>
        <w:jc w:val="both"/>
        <w:rPr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A729260" w14:textId="77777777" w:rsidR="008253C7" w:rsidRPr="00C848A8" w:rsidRDefault="008253C7" w:rsidP="008253C7">
      <w:pPr>
        <w:jc w:val="both"/>
        <w:rPr>
          <w:bCs/>
          <w:color w:val="0000FF"/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0C2438" w14:textId="77777777" w:rsidR="008253C7" w:rsidRPr="00621592" w:rsidRDefault="008253C7" w:rsidP="008253C7">
      <w:pPr>
        <w:pStyle w:val="Titre1"/>
        <w:rPr>
          <w:b/>
          <w:color w:val="0000FF"/>
          <w:sz w:val="24"/>
        </w:rPr>
      </w:pPr>
      <w:r w:rsidRPr="00621592">
        <w:rPr>
          <w:b/>
          <w:color w:val="0000FF"/>
          <w:sz w:val="24"/>
        </w:rPr>
        <w:t>EXPERIENCES PROFESSIONNELLES</w:t>
      </w:r>
    </w:p>
    <w:p w14:paraId="1F3FE20D" w14:textId="5B79957D" w:rsidR="004D23A4" w:rsidRDefault="00C202CB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>
        <w:rPr>
          <w:rFonts w:ascii="Arial" w:hAnsi="Arial" w:cs="Arial"/>
          <w:color w:val="5B9BD5" w:themeColor="accent1"/>
          <w:szCs w:val="22"/>
        </w:rPr>
        <w:t>Depuis sept.</w:t>
      </w:r>
      <w:r w:rsidR="004D23A4">
        <w:rPr>
          <w:rFonts w:ascii="Arial" w:hAnsi="Arial" w:cs="Arial"/>
          <w:color w:val="5B9BD5" w:themeColor="accent1"/>
          <w:szCs w:val="22"/>
        </w:rPr>
        <w:t xml:space="preserve"> 2018 </w:t>
      </w:r>
      <w:r>
        <w:rPr>
          <w:rFonts w:ascii="Arial" w:hAnsi="Arial" w:cs="Arial"/>
          <w:color w:val="5B9BD5" w:themeColor="accent1"/>
          <w:szCs w:val="22"/>
        </w:rPr>
        <w:t xml:space="preserve">  </w:t>
      </w:r>
      <w:r w:rsidR="004D23A4" w:rsidRPr="00C202CB">
        <w:rPr>
          <w:rFonts w:ascii="Arial" w:hAnsi="Arial" w:cs="Arial"/>
          <w:color w:val="5B9BD5" w:themeColor="accent1"/>
          <w:szCs w:val="22"/>
        </w:rPr>
        <w:t>Maitr</w:t>
      </w:r>
      <w:r w:rsidR="004D23A4">
        <w:rPr>
          <w:rFonts w:ascii="Arial" w:hAnsi="Arial" w:cs="Arial"/>
          <w:color w:val="5B9BD5" w:themeColor="accent1"/>
          <w:szCs w:val="22"/>
        </w:rPr>
        <w:t>e de conférences</w:t>
      </w:r>
      <w:r w:rsidR="00034F57">
        <w:rPr>
          <w:rFonts w:ascii="Arial" w:hAnsi="Arial" w:cs="Arial"/>
          <w:color w:val="5B9BD5" w:themeColor="accent1"/>
          <w:szCs w:val="22"/>
        </w:rPr>
        <w:t xml:space="preserve"> en psychologie de l’éducation, </w:t>
      </w:r>
      <w:r w:rsidR="00034F57" w:rsidRPr="0076576D">
        <w:rPr>
          <w:rFonts w:ascii="Arial" w:hAnsi="Arial" w:cs="Arial"/>
          <w:color w:val="5B9BD5" w:themeColor="accent1"/>
          <w:szCs w:val="22"/>
        </w:rPr>
        <w:t>Laboratoire GRHAPES (Groupe de recherche sur le handicap, l’accessibilité et les pra</w:t>
      </w:r>
      <w:r w:rsidR="00034F57">
        <w:rPr>
          <w:rFonts w:ascii="Arial" w:hAnsi="Arial" w:cs="Arial"/>
          <w:color w:val="5B9BD5" w:themeColor="accent1"/>
          <w:szCs w:val="22"/>
        </w:rPr>
        <w:t>tiques éducatives et scolaires - EA 7287), INS</w:t>
      </w:r>
      <w:r w:rsidR="00034F57" w:rsidRPr="0076576D">
        <w:rPr>
          <w:rFonts w:ascii="Arial" w:hAnsi="Arial" w:cs="Arial"/>
          <w:color w:val="5B9BD5" w:themeColor="accent1"/>
          <w:szCs w:val="22"/>
        </w:rPr>
        <w:t>HEA, Suresnes</w:t>
      </w:r>
      <w:r w:rsidR="00034F57">
        <w:rPr>
          <w:rFonts w:ascii="Arial" w:hAnsi="Arial" w:cs="Arial"/>
          <w:color w:val="5B9BD5" w:themeColor="accent1"/>
          <w:szCs w:val="22"/>
        </w:rPr>
        <w:t xml:space="preserve"> (France)</w:t>
      </w:r>
    </w:p>
    <w:p w14:paraId="28EA9977" w14:textId="63669768" w:rsidR="00034F57" w:rsidRDefault="00034F57" w:rsidP="00034F57">
      <w:pPr>
        <w:tabs>
          <w:tab w:val="left" w:pos="708"/>
          <w:tab w:val="center" w:pos="4536"/>
          <w:tab w:val="right" w:pos="9072"/>
        </w:tabs>
        <w:spacing w:before="40"/>
        <w:jc w:val="both"/>
        <w:rPr>
          <w:sz w:val="22"/>
          <w:szCs w:val="22"/>
        </w:rPr>
      </w:pPr>
      <w:r w:rsidRPr="00034F57">
        <w:rPr>
          <w:sz w:val="22"/>
          <w:szCs w:val="22"/>
        </w:rPr>
        <w:t>Coordination d’EC en psychologie de l’éducation dans le cadre d</w:t>
      </w:r>
      <w:r w:rsidR="00823B15">
        <w:rPr>
          <w:sz w:val="22"/>
          <w:szCs w:val="22"/>
        </w:rPr>
        <w:t>e la LP</w:t>
      </w:r>
      <w:r w:rsidRPr="00034F57">
        <w:rPr>
          <w:sz w:val="22"/>
          <w:szCs w:val="22"/>
        </w:rPr>
        <w:t xml:space="preserve"> </w:t>
      </w:r>
      <w:r w:rsidRPr="00E11A7A">
        <w:rPr>
          <w:sz w:val="22"/>
          <w:szCs w:val="22"/>
        </w:rPr>
        <w:t>« enseign</w:t>
      </w:r>
      <w:r w:rsidR="00E11A7A" w:rsidRPr="00E11A7A">
        <w:rPr>
          <w:sz w:val="22"/>
          <w:szCs w:val="22"/>
        </w:rPr>
        <w:t>ement de la LSF en milieu scolaire</w:t>
      </w:r>
      <w:r w:rsidRPr="00E11A7A">
        <w:rPr>
          <w:sz w:val="22"/>
          <w:szCs w:val="22"/>
        </w:rPr>
        <w:t> »</w:t>
      </w:r>
    </w:p>
    <w:p w14:paraId="0764F36E" w14:textId="18AC7CB9" w:rsidR="00034F57" w:rsidRPr="00034F57" w:rsidRDefault="00034F57" w:rsidP="00034F57">
      <w:pPr>
        <w:tabs>
          <w:tab w:val="left" w:pos="708"/>
          <w:tab w:val="center" w:pos="4536"/>
          <w:tab w:val="right" w:pos="9072"/>
        </w:tabs>
        <w:spacing w:before="40"/>
        <w:jc w:val="both"/>
        <w:rPr>
          <w:sz w:val="22"/>
          <w:szCs w:val="22"/>
        </w:rPr>
      </w:pPr>
      <w:r w:rsidRPr="00034F57">
        <w:rPr>
          <w:sz w:val="22"/>
          <w:szCs w:val="22"/>
        </w:rPr>
        <w:t>Accompagnement à la rédaction de mémoires professionnelles dans le cadre de certifications profess</w:t>
      </w:r>
      <w:r w:rsidR="00E11A7A">
        <w:rPr>
          <w:sz w:val="22"/>
          <w:szCs w:val="22"/>
        </w:rPr>
        <w:t>ionnelles (DDEAS, CAPPEI) et de</w:t>
      </w:r>
      <w:r w:rsidRPr="00034F57">
        <w:rPr>
          <w:sz w:val="22"/>
          <w:szCs w:val="22"/>
        </w:rPr>
        <w:t xml:space="preserve"> parcours d</w:t>
      </w:r>
      <w:r w:rsidR="00E11A7A">
        <w:rPr>
          <w:sz w:val="22"/>
          <w:szCs w:val="22"/>
        </w:rPr>
        <w:t>u</w:t>
      </w:r>
      <w:r w:rsidRPr="00034F57">
        <w:rPr>
          <w:sz w:val="22"/>
          <w:szCs w:val="22"/>
        </w:rPr>
        <w:t xml:space="preserve"> master </w:t>
      </w:r>
      <w:r w:rsidR="00E11A7A" w:rsidRPr="00E11A7A">
        <w:rPr>
          <w:sz w:val="22"/>
          <w:szCs w:val="22"/>
        </w:rPr>
        <w:t>P</w:t>
      </w:r>
      <w:r w:rsidR="00E11A7A">
        <w:rPr>
          <w:sz w:val="22"/>
          <w:szCs w:val="22"/>
        </w:rPr>
        <w:t>IHA2</w:t>
      </w:r>
    </w:p>
    <w:p w14:paraId="30EE02A6" w14:textId="70F52885" w:rsidR="004D23A4" w:rsidRDefault="00034F57" w:rsidP="00823B15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color w:val="5B9BD5" w:themeColor="accent1"/>
          <w:szCs w:val="22"/>
        </w:rPr>
      </w:pPr>
      <w:r w:rsidRPr="00823B15">
        <w:rPr>
          <w:sz w:val="22"/>
          <w:szCs w:val="24"/>
        </w:rPr>
        <w:t>Thèmes d’enseignement</w:t>
      </w:r>
      <w:r w:rsidR="00823B15" w:rsidRPr="00823B15">
        <w:rPr>
          <w:sz w:val="22"/>
          <w:szCs w:val="24"/>
        </w:rPr>
        <w:t> : psychologie de l’éducation, relations humaines, culture et handicap, méthodologie de la recherche, conception, traitement et ana</w:t>
      </w:r>
      <w:r w:rsidR="00823B15">
        <w:rPr>
          <w:sz w:val="22"/>
          <w:szCs w:val="24"/>
        </w:rPr>
        <w:t>lyse de données de questionnaire</w:t>
      </w:r>
    </w:p>
    <w:p w14:paraId="1AD62AB3" w14:textId="158CE88D" w:rsidR="008253C7" w:rsidRPr="0076576D" w:rsidRDefault="008253C7" w:rsidP="00C202CB">
      <w:pPr>
        <w:tabs>
          <w:tab w:val="left" w:pos="1418"/>
          <w:tab w:val="left" w:pos="1701"/>
        </w:tabs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2012</w:t>
      </w:r>
      <w:r w:rsidR="004D23A4">
        <w:rPr>
          <w:rFonts w:ascii="Arial" w:hAnsi="Arial" w:cs="Arial"/>
          <w:color w:val="5B9BD5" w:themeColor="accent1"/>
          <w:szCs w:val="22"/>
        </w:rPr>
        <w:t>/2018</w:t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="00C202CB">
        <w:rPr>
          <w:rFonts w:ascii="Arial" w:hAnsi="Arial" w:cs="Arial"/>
          <w:color w:val="5B9BD5" w:themeColor="accent1"/>
          <w:szCs w:val="22"/>
        </w:rPr>
        <w:t xml:space="preserve">    </w:t>
      </w:r>
      <w:r w:rsidRPr="0076576D">
        <w:rPr>
          <w:rFonts w:ascii="Arial" w:hAnsi="Arial" w:cs="Arial"/>
          <w:color w:val="5B9BD5" w:themeColor="accent1"/>
          <w:szCs w:val="22"/>
        </w:rPr>
        <w:t>Ingénieur</w:t>
      </w:r>
      <w:r w:rsidR="004D23A4">
        <w:rPr>
          <w:rFonts w:ascii="Arial" w:hAnsi="Arial" w:cs="Arial"/>
          <w:color w:val="5B9BD5" w:themeColor="accent1"/>
          <w:szCs w:val="22"/>
        </w:rPr>
        <w:t>e</w:t>
      </w:r>
      <w:r w:rsidRPr="0076576D">
        <w:rPr>
          <w:rFonts w:ascii="Arial" w:hAnsi="Arial" w:cs="Arial"/>
          <w:color w:val="5B9BD5" w:themeColor="accent1"/>
          <w:szCs w:val="22"/>
        </w:rPr>
        <w:t xml:space="preserve"> de Recherche, Laboratoire GRHAPES (Groupe de recherche sur le handicap, l’accessibilité et les pra</w:t>
      </w:r>
      <w:r w:rsidR="00034F57">
        <w:rPr>
          <w:rFonts w:ascii="Arial" w:hAnsi="Arial" w:cs="Arial"/>
          <w:color w:val="5B9BD5" w:themeColor="accent1"/>
          <w:szCs w:val="22"/>
        </w:rPr>
        <w:t>tiques éducatives et scolaires - EA 7287), INS</w:t>
      </w:r>
      <w:r w:rsidRPr="0076576D">
        <w:rPr>
          <w:rFonts w:ascii="Arial" w:hAnsi="Arial" w:cs="Arial"/>
          <w:color w:val="5B9BD5" w:themeColor="accent1"/>
          <w:szCs w:val="22"/>
        </w:rPr>
        <w:t>HEA, Suresnes</w:t>
      </w:r>
      <w:r w:rsidR="00034F57">
        <w:rPr>
          <w:rFonts w:ascii="Arial" w:hAnsi="Arial" w:cs="Arial"/>
          <w:color w:val="5B9BD5" w:themeColor="accent1"/>
          <w:szCs w:val="22"/>
        </w:rPr>
        <w:t xml:space="preserve"> (France)</w:t>
      </w:r>
    </w:p>
    <w:p w14:paraId="528E4D7B" w14:textId="5926A3EE" w:rsidR="004D23A4" w:rsidRPr="008253C7" w:rsidRDefault="004D23A4" w:rsidP="004D23A4">
      <w:pPr>
        <w:pStyle w:val="Paragraphedeliste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before="40"/>
        <w:ind w:left="709" w:hanging="425"/>
        <w:jc w:val="both"/>
        <w:rPr>
          <w:sz w:val="22"/>
          <w:szCs w:val="22"/>
        </w:rPr>
      </w:pPr>
      <w:r w:rsidRPr="008253C7">
        <w:rPr>
          <w:sz w:val="22"/>
          <w:szCs w:val="22"/>
        </w:rPr>
        <w:t>Depuis 2017 membre du comité de pilotage du projet international de transfert méthodologique « Femmes et féminismes en dialogue : la recherche médiation comme vecteur de solidarités in</w:t>
      </w:r>
      <w:r w:rsidR="00034F57">
        <w:rPr>
          <w:sz w:val="22"/>
          <w:szCs w:val="22"/>
        </w:rPr>
        <w:t xml:space="preserve">ternationales » entre le Québec et dix autres pays africains, européens et sud-américains, </w:t>
      </w:r>
    </w:p>
    <w:p w14:paraId="2530CAE7" w14:textId="77777777" w:rsidR="008253C7" w:rsidRPr="008253C7" w:rsidRDefault="008253C7" w:rsidP="008253C7">
      <w:pPr>
        <w:pStyle w:val="Paragraphedeliste"/>
        <w:numPr>
          <w:ilvl w:val="0"/>
          <w:numId w:val="1"/>
        </w:numPr>
        <w:tabs>
          <w:tab w:val="left" w:pos="2835"/>
        </w:tabs>
        <w:spacing w:before="40"/>
        <w:ind w:left="709" w:hanging="425"/>
        <w:jc w:val="both"/>
        <w:rPr>
          <w:kern w:val="0"/>
          <w:sz w:val="22"/>
          <w:szCs w:val="22"/>
        </w:rPr>
      </w:pPr>
      <w:r w:rsidRPr="008253C7">
        <w:rPr>
          <w:kern w:val="0"/>
          <w:sz w:val="22"/>
          <w:szCs w:val="22"/>
        </w:rPr>
        <w:t>2015-2017 Coordinatrice du projet de recherche « Les enfants à besoins éducatifs particuliers de 0 à 2 ans : analyses secondaires de données longitudinales (issues d’ELFE et de Génération 2011) », recherche financée par l’IReSP (21 687€ ; 18 mois), collaboration avec les laboratoires PDPS et Curapp-Ess</w:t>
      </w:r>
    </w:p>
    <w:p w14:paraId="733573A8" w14:textId="3F20ACFF" w:rsidR="008253C7" w:rsidRDefault="008253C7" w:rsidP="008253C7">
      <w:pPr>
        <w:tabs>
          <w:tab w:val="left" w:pos="708"/>
          <w:tab w:val="center" w:pos="4536"/>
          <w:tab w:val="right" w:pos="9072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Contribution à la recherche de financement (ANR, Institut de Recherche en Santé Publique, Conseil </w:t>
      </w:r>
      <w:r w:rsidR="004D23A4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recherche en sciences humaines du Canada, collectivités territoriales…) </w:t>
      </w:r>
    </w:p>
    <w:p w14:paraId="64A2F49B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spacing w:before="40"/>
        <w:jc w:val="both"/>
        <w:rPr>
          <w:sz w:val="22"/>
          <w:szCs w:val="22"/>
        </w:rPr>
      </w:pPr>
      <w:r w:rsidRPr="00BD3AE0">
        <w:rPr>
          <w:sz w:val="22"/>
          <w:szCs w:val="22"/>
        </w:rPr>
        <w:t>Participation à la formation à la recherche en formations continue et professionnelle</w:t>
      </w:r>
    </w:p>
    <w:p w14:paraId="5A8ED2D2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spacing w:before="40"/>
        <w:jc w:val="both"/>
        <w:rPr>
          <w:sz w:val="22"/>
          <w:szCs w:val="22"/>
        </w:rPr>
      </w:pPr>
      <w:r w:rsidRPr="00BD3AE0">
        <w:rPr>
          <w:sz w:val="22"/>
          <w:szCs w:val="22"/>
        </w:rPr>
        <w:t>Spécialiste en production et analyse de données quantitatives et qualitatives en SHS</w:t>
      </w:r>
    </w:p>
    <w:p w14:paraId="343AAD70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2011/2012</w:t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    Ingénieur d’études, Laboratoire IRIST, Université de Strasbourg</w:t>
      </w:r>
    </w:p>
    <w:p w14:paraId="4A1C71C9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4"/>
        </w:rPr>
      </w:pPr>
      <w:r w:rsidRPr="00BD3AE0">
        <w:rPr>
          <w:sz w:val="22"/>
          <w:szCs w:val="24"/>
        </w:rPr>
        <w:t xml:space="preserve">Appui à la recherche dans le domaine des études sociales sur les sciences et les technologies </w:t>
      </w:r>
    </w:p>
    <w:p w14:paraId="40460C87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4"/>
        </w:rPr>
      </w:pPr>
      <w:r w:rsidRPr="00BD3AE0">
        <w:rPr>
          <w:sz w:val="22"/>
          <w:szCs w:val="24"/>
        </w:rPr>
        <w:t>Supervision des activités administratives et techniques du laboratoire</w:t>
      </w:r>
    </w:p>
    <w:p w14:paraId="5A5B6F15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4"/>
        </w:rPr>
      </w:pPr>
      <w:r w:rsidRPr="00BD3AE0">
        <w:rPr>
          <w:sz w:val="22"/>
          <w:szCs w:val="24"/>
        </w:rPr>
        <w:t>Gestion de la communication interne et externe du laboratoire</w:t>
      </w:r>
    </w:p>
    <w:p w14:paraId="00C162E2" w14:textId="77777777" w:rsidR="008253C7" w:rsidRPr="00BD3AE0" w:rsidRDefault="008253C7" w:rsidP="008253C7">
      <w:pPr>
        <w:tabs>
          <w:tab w:val="left" w:pos="708"/>
          <w:tab w:val="center" w:pos="4536"/>
          <w:tab w:val="right" w:pos="9072"/>
        </w:tabs>
        <w:jc w:val="both"/>
        <w:rPr>
          <w:sz w:val="22"/>
          <w:szCs w:val="24"/>
        </w:rPr>
      </w:pPr>
      <w:r w:rsidRPr="00BD3AE0">
        <w:rPr>
          <w:sz w:val="22"/>
          <w:szCs w:val="24"/>
        </w:rPr>
        <w:t>Participation à la conception de projets d’étude et à leur réalisation</w:t>
      </w:r>
    </w:p>
    <w:p w14:paraId="15FB1AF2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2010/2011</w:t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 ATER, Département de psychologie, Université Nancy 2</w:t>
      </w:r>
    </w:p>
    <w:p w14:paraId="5D457B26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Chargée de cours en licence en statistiques</w:t>
      </w:r>
    </w:p>
    <w:p w14:paraId="4D923FDA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Suivi des groupes en psychologie du développement sur le WISC-3</w:t>
      </w:r>
    </w:p>
    <w:p w14:paraId="7EA864A9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Conception et animation de cours magistraux sur le développement atypique en Licence 2</w:t>
      </w:r>
    </w:p>
    <w:p w14:paraId="1D2A98C3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 w:val="22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2009/2010</w:t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Pr="0076576D">
        <w:rPr>
          <w:rFonts w:ascii="Arial" w:hAnsi="Arial" w:cs="Arial"/>
          <w:color w:val="5B9BD5" w:themeColor="accent1"/>
          <w:szCs w:val="22"/>
        </w:rPr>
        <w:tab/>
        <w:t>Psychologue de l’insertion, CIBC Champagne-Ardenne</w:t>
      </w:r>
    </w:p>
    <w:p w14:paraId="063343F0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Information et orientation sur la Validation des Acquis</w:t>
      </w:r>
    </w:p>
    <w:p w14:paraId="77C21285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Bilan de compétences auprès de salariés et de professionnels libéraux</w:t>
      </w:r>
    </w:p>
    <w:p w14:paraId="6B4D6B54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Aide à l’élaboration de projet professionnel et accompagnement des demandeurs d’emploi</w:t>
      </w:r>
    </w:p>
    <w:p w14:paraId="141B6ED4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2008/2009</w:t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                              ATER, UFR de psychologie, Université Caen – Basse-Normandie</w:t>
      </w:r>
    </w:p>
    <w:p w14:paraId="7B77717C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Chargée de TD en Licence 1 en statistiques et psychologie cognitive</w:t>
      </w:r>
    </w:p>
    <w:p w14:paraId="3049A446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Conception et animation de TD sur le raisonnement et la prise de décision en Licence 3</w:t>
      </w:r>
    </w:p>
    <w:p w14:paraId="142FDF95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>Intervenante de CM en Master professionnel-recherche psychologie du travail et des organisations</w:t>
      </w:r>
    </w:p>
    <w:p w14:paraId="0BA11BEB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2007/2008</w:t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            </w:t>
      </w:r>
      <w:r w:rsidRPr="0076576D">
        <w:rPr>
          <w:rFonts w:ascii="Arial" w:hAnsi="Arial" w:cs="Arial"/>
          <w:color w:val="5B9BD5" w:themeColor="accent1"/>
          <w:szCs w:val="22"/>
        </w:rPr>
        <w:tab/>
        <w:t>Correspondante France Mobil, Institut français de Stuttgart</w:t>
      </w:r>
    </w:p>
    <w:p w14:paraId="3EB8B01B" w14:textId="18F933A9" w:rsidR="008253C7" w:rsidRDefault="008253C7" w:rsidP="008253C7">
      <w:pPr>
        <w:jc w:val="both"/>
        <w:rPr>
          <w:iCs/>
          <w:sz w:val="22"/>
          <w:szCs w:val="24"/>
        </w:rPr>
      </w:pPr>
      <w:r w:rsidRPr="00BD3AE0">
        <w:rPr>
          <w:iCs/>
          <w:sz w:val="22"/>
          <w:szCs w:val="24"/>
        </w:rPr>
        <w:t xml:space="preserve">Programme sous l’égide de la Fondation Bosch et de l’Ambassade de France en </w:t>
      </w:r>
      <w:r w:rsidR="00376D61">
        <w:rPr>
          <w:iCs/>
          <w:sz w:val="22"/>
          <w:szCs w:val="24"/>
        </w:rPr>
        <w:t>Allemagne</w:t>
      </w:r>
    </w:p>
    <w:p w14:paraId="492B2F5E" w14:textId="2F621A74" w:rsidR="00376D61" w:rsidRDefault="00376D61" w:rsidP="008253C7">
      <w:pPr>
        <w:jc w:val="both"/>
        <w:rPr>
          <w:iCs/>
          <w:sz w:val="22"/>
          <w:szCs w:val="24"/>
        </w:rPr>
      </w:pPr>
    </w:p>
    <w:p w14:paraId="619D92A1" w14:textId="77777777" w:rsidR="00376D61" w:rsidRPr="00BD3AE0" w:rsidRDefault="00376D61" w:rsidP="008253C7">
      <w:pPr>
        <w:jc w:val="both"/>
        <w:rPr>
          <w:iCs/>
          <w:sz w:val="22"/>
          <w:szCs w:val="24"/>
        </w:rPr>
      </w:pPr>
    </w:p>
    <w:p w14:paraId="4E48DC51" w14:textId="77777777" w:rsidR="008253C7" w:rsidRPr="00621592" w:rsidRDefault="008253C7" w:rsidP="008253C7">
      <w:pPr>
        <w:pStyle w:val="Titre1"/>
        <w:rPr>
          <w:b/>
          <w:color w:val="0000FF"/>
          <w:sz w:val="24"/>
        </w:rPr>
      </w:pPr>
      <w:r w:rsidRPr="00621592">
        <w:rPr>
          <w:b/>
          <w:color w:val="0000FF"/>
          <w:sz w:val="24"/>
        </w:rPr>
        <w:lastRenderedPageBreak/>
        <w:t>VACATIONS</w:t>
      </w:r>
    </w:p>
    <w:p w14:paraId="5C38E777" w14:textId="5E72FE38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 xml:space="preserve">2002 </w:t>
      </w:r>
      <w:r w:rsidR="00E11A7A">
        <w:rPr>
          <w:rFonts w:ascii="Arial" w:hAnsi="Arial" w:cs="Arial"/>
          <w:color w:val="5B9BD5" w:themeColor="accent1"/>
          <w:szCs w:val="22"/>
        </w:rPr>
        <w:t>à 2018</w:t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Chargée d’enseignement, en université et en institut de formation </w:t>
      </w:r>
    </w:p>
    <w:p w14:paraId="0E14AA7B" w14:textId="57821C1B" w:rsidR="008253C7" w:rsidRPr="00E11A7A" w:rsidRDefault="008253C7" w:rsidP="00E11A7A">
      <w:pPr>
        <w:tabs>
          <w:tab w:val="left" w:pos="1068"/>
        </w:tabs>
        <w:jc w:val="both"/>
        <w:rPr>
          <w:iCs/>
          <w:sz w:val="22"/>
          <w:szCs w:val="24"/>
        </w:rPr>
      </w:pPr>
      <w:r w:rsidRPr="00E11A7A">
        <w:rPr>
          <w:iCs/>
          <w:sz w:val="22"/>
          <w:szCs w:val="24"/>
        </w:rPr>
        <w:t>Chargée de cours en méthodologie de la recherche et en psychologie (Université Paris Descartes</w:t>
      </w:r>
      <w:r w:rsidR="00E11A7A" w:rsidRPr="00E11A7A">
        <w:rPr>
          <w:iCs/>
          <w:sz w:val="22"/>
          <w:szCs w:val="24"/>
        </w:rPr>
        <w:t>, Université Paris Sorbonne</w:t>
      </w:r>
      <w:r w:rsidRPr="00E11A7A">
        <w:rPr>
          <w:iCs/>
          <w:sz w:val="22"/>
          <w:szCs w:val="24"/>
        </w:rPr>
        <w:t>)</w:t>
      </w:r>
    </w:p>
    <w:p w14:paraId="49DCF9E3" w14:textId="77777777" w:rsidR="008253C7" w:rsidRPr="00E11A7A" w:rsidRDefault="008253C7" w:rsidP="00E11A7A">
      <w:pPr>
        <w:tabs>
          <w:tab w:val="left" w:pos="1068"/>
        </w:tabs>
        <w:jc w:val="both"/>
        <w:rPr>
          <w:iCs/>
          <w:sz w:val="22"/>
          <w:szCs w:val="24"/>
        </w:rPr>
      </w:pPr>
      <w:r w:rsidRPr="00E11A7A">
        <w:rPr>
          <w:iCs/>
          <w:sz w:val="22"/>
          <w:szCs w:val="24"/>
        </w:rPr>
        <w:t>Chargée de travaux dirigés en informatique en Licence de psychologie (Université Nancy 2)</w:t>
      </w:r>
    </w:p>
    <w:p w14:paraId="3D6B6510" w14:textId="77777777" w:rsidR="008253C7" w:rsidRPr="00E11A7A" w:rsidRDefault="008253C7" w:rsidP="00E11A7A">
      <w:pPr>
        <w:tabs>
          <w:tab w:val="left" w:pos="1068"/>
        </w:tabs>
        <w:jc w:val="both"/>
        <w:rPr>
          <w:iCs/>
          <w:sz w:val="22"/>
          <w:szCs w:val="24"/>
        </w:rPr>
      </w:pPr>
      <w:r w:rsidRPr="00E11A7A">
        <w:rPr>
          <w:iCs/>
          <w:sz w:val="22"/>
          <w:szCs w:val="24"/>
        </w:rPr>
        <w:t>Chargée de cours sur le changement (Ecole des Infirmiers de Bloc Opératoire, Reims)</w:t>
      </w:r>
    </w:p>
    <w:p w14:paraId="5C10EA5B" w14:textId="77777777" w:rsidR="008253C7" w:rsidRPr="00E11A7A" w:rsidRDefault="008253C7" w:rsidP="00E11A7A">
      <w:pPr>
        <w:tabs>
          <w:tab w:val="left" w:pos="1068"/>
        </w:tabs>
        <w:jc w:val="both"/>
        <w:rPr>
          <w:iCs/>
          <w:sz w:val="22"/>
          <w:szCs w:val="24"/>
        </w:rPr>
      </w:pPr>
      <w:r w:rsidRPr="00E11A7A">
        <w:rPr>
          <w:iCs/>
          <w:sz w:val="22"/>
          <w:szCs w:val="24"/>
        </w:rPr>
        <w:t>Chargée d’enseignement sur la communication (Institut de Formation en Soins Infirmiers, Nancy)</w:t>
      </w:r>
    </w:p>
    <w:p w14:paraId="0FFB9335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 xml:space="preserve">Juin 2004 </w:t>
      </w:r>
      <w:r w:rsidRPr="0076576D">
        <w:rPr>
          <w:rFonts w:ascii="Arial" w:hAnsi="Arial" w:cs="Arial"/>
          <w:color w:val="5B9BD5" w:themeColor="accent1"/>
          <w:szCs w:val="22"/>
        </w:rPr>
        <w:tab/>
        <w:t xml:space="preserve">  </w:t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Pr="0076576D">
        <w:rPr>
          <w:rFonts w:ascii="Arial" w:hAnsi="Arial" w:cs="Arial"/>
          <w:color w:val="5B9BD5" w:themeColor="accent1"/>
          <w:szCs w:val="22"/>
        </w:rPr>
        <w:tab/>
        <w:t>Chargée d’audit social interne, Cora - Toul</w:t>
      </w:r>
    </w:p>
    <w:p w14:paraId="414B0C2E" w14:textId="77777777" w:rsidR="008253C7" w:rsidRPr="00BD3AE0" w:rsidRDefault="008253C7" w:rsidP="008253C7">
      <w:pPr>
        <w:tabs>
          <w:tab w:val="left" w:pos="1068"/>
        </w:tabs>
        <w:ind w:left="1410" w:hanging="1410"/>
        <w:jc w:val="both"/>
        <w:rPr>
          <w:iCs/>
          <w:sz w:val="22"/>
          <w:szCs w:val="22"/>
        </w:rPr>
      </w:pPr>
      <w:r w:rsidRPr="00BD3AE0">
        <w:rPr>
          <w:iCs/>
          <w:sz w:val="22"/>
          <w:szCs w:val="22"/>
        </w:rPr>
        <w:t>Passation d’un questionnaire auprès des employés non-cadres, analyses des résultats et synthèse</w:t>
      </w:r>
    </w:p>
    <w:p w14:paraId="771F15D4" w14:textId="77777777" w:rsidR="008253C7" w:rsidRPr="000B25A4" w:rsidRDefault="008253C7" w:rsidP="008253C7">
      <w:pPr>
        <w:spacing w:before="120"/>
        <w:rPr>
          <w:rFonts w:ascii="Garamond" w:hAnsi="Garamond"/>
          <w:sz w:val="22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>Septembre à décembre 2004</w:t>
      </w:r>
      <w:r w:rsidRPr="0076576D">
        <w:rPr>
          <w:rFonts w:ascii="Arial" w:hAnsi="Arial" w:cs="Arial"/>
          <w:color w:val="5B9BD5" w:themeColor="accent1"/>
          <w:szCs w:val="22"/>
        </w:rPr>
        <w:tab/>
        <w:t>Collaboratrice scientifique, Université Nancy 2</w:t>
      </w:r>
    </w:p>
    <w:p w14:paraId="7E954D0A" w14:textId="77777777" w:rsidR="008253C7" w:rsidRPr="00FB0299" w:rsidRDefault="008253C7" w:rsidP="008253C7">
      <w:pPr>
        <w:tabs>
          <w:tab w:val="left" w:pos="2835"/>
        </w:tabs>
        <w:jc w:val="both"/>
        <w:rPr>
          <w:rFonts w:ascii="Arial" w:hAnsi="Arial" w:cs="Arial"/>
          <w:sz w:val="18"/>
          <w:szCs w:val="22"/>
        </w:rPr>
      </w:pPr>
      <w:r w:rsidRPr="00FB0299">
        <w:rPr>
          <w:rFonts w:ascii="Arial" w:hAnsi="Arial" w:cs="Arial"/>
          <w:bCs/>
          <w:sz w:val="18"/>
          <w:szCs w:val="22"/>
        </w:rPr>
        <w:t>Programme de recherche PIREF</w:t>
      </w:r>
      <w:r w:rsidRPr="00FB0299">
        <w:rPr>
          <w:rFonts w:ascii="Arial" w:hAnsi="Arial" w:cs="Arial"/>
          <w:sz w:val="18"/>
          <w:szCs w:val="22"/>
        </w:rPr>
        <w:t xml:space="preserve"> </w:t>
      </w:r>
      <w:r w:rsidRPr="00FB0299">
        <w:rPr>
          <w:rFonts w:ascii="Arial" w:hAnsi="Arial" w:cs="Arial"/>
          <w:bCs/>
          <w:sz w:val="18"/>
          <w:szCs w:val="22"/>
        </w:rPr>
        <w:t xml:space="preserve">sur les </w:t>
      </w:r>
      <w:r w:rsidRPr="00FB0299">
        <w:rPr>
          <w:rFonts w:ascii="Arial" w:hAnsi="Arial" w:cs="Arial"/>
          <w:sz w:val="18"/>
          <w:szCs w:val="22"/>
        </w:rPr>
        <w:t>interactions verbales enseignant-élèves et apprentissages fondamentaux à l’école élémentaire : effet des préjugés liés au sexe et à l’origine sociale de l’élève sous la direction de Jarlégan, Tazouti, Flieller, Kerger, Martin, Deviterne, Fischer et Bragard.</w:t>
      </w:r>
    </w:p>
    <w:p w14:paraId="40B96F8B" w14:textId="77777777" w:rsidR="008253C7" w:rsidRPr="00BD3AE0" w:rsidRDefault="008253C7" w:rsidP="008253C7">
      <w:pPr>
        <w:tabs>
          <w:tab w:val="left" w:pos="1068"/>
        </w:tabs>
        <w:jc w:val="both"/>
        <w:rPr>
          <w:iCs/>
          <w:sz w:val="22"/>
          <w:szCs w:val="22"/>
        </w:rPr>
      </w:pPr>
      <w:r w:rsidRPr="00BD3AE0">
        <w:rPr>
          <w:iCs/>
          <w:sz w:val="22"/>
          <w:szCs w:val="22"/>
        </w:rPr>
        <w:t>Passation d’épreuves en classes de CM2 et préparation des outils d’observation</w:t>
      </w:r>
    </w:p>
    <w:p w14:paraId="24F90B87" w14:textId="77777777" w:rsidR="008253C7" w:rsidRPr="0076576D" w:rsidRDefault="008253C7" w:rsidP="008253C7">
      <w:pPr>
        <w:spacing w:before="120"/>
        <w:rPr>
          <w:rFonts w:ascii="Arial" w:hAnsi="Arial" w:cs="Arial"/>
          <w:color w:val="5B9BD5" w:themeColor="accent1"/>
          <w:szCs w:val="22"/>
        </w:rPr>
      </w:pPr>
      <w:r w:rsidRPr="0076576D">
        <w:rPr>
          <w:rFonts w:ascii="Arial" w:hAnsi="Arial" w:cs="Arial"/>
          <w:color w:val="5B9BD5" w:themeColor="accent1"/>
          <w:szCs w:val="22"/>
        </w:rPr>
        <w:t xml:space="preserve">Mars à juillet 2002 </w:t>
      </w:r>
      <w:r w:rsidRPr="0076576D">
        <w:rPr>
          <w:rFonts w:ascii="Arial" w:hAnsi="Arial" w:cs="Arial"/>
          <w:color w:val="5B9BD5" w:themeColor="accent1"/>
          <w:szCs w:val="22"/>
        </w:rPr>
        <w:tab/>
      </w:r>
      <w:r w:rsidRPr="0076576D">
        <w:rPr>
          <w:rFonts w:ascii="Arial" w:hAnsi="Arial" w:cs="Arial"/>
          <w:color w:val="5B9BD5" w:themeColor="accent1"/>
          <w:szCs w:val="22"/>
        </w:rPr>
        <w:tab/>
        <w:t>Responsable associatif, Union des Parents d’élèves de Martinique</w:t>
      </w:r>
    </w:p>
    <w:p w14:paraId="013C0054" w14:textId="77777777" w:rsidR="008253C7" w:rsidRPr="00BD3AE0" w:rsidRDefault="008253C7" w:rsidP="008253C7">
      <w:pPr>
        <w:tabs>
          <w:tab w:val="left" w:pos="993"/>
        </w:tabs>
        <w:ind w:left="360" w:hanging="360"/>
        <w:jc w:val="both"/>
        <w:rPr>
          <w:iCs/>
          <w:sz w:val="22"/>
          <w:szCs w:val="22"/>
        </w:rPr>
      </w:pPr>
      <w:r w:rsidRPr="00BD3AE0">
        <w:rPr>
          <w:iCs/>
          <w:sz w:val="22"/>
          <w:szCs w:val="22"/>
        </w:rPr>
        <w:t>Analyses organisationnelles et accompagnement dans la mise en place d’un projet associatif</w:t>
      </w:r>
    </w:p>
    <w:p w14:paraId="75E55886" w14:textId="77777777" w:rsidR="008253C7" w:rsidRPr="00BD3AE0" w:rsidRDefault="008253C7" w:rsidP="008253C7">
      <w:pPr>
        <w:tabs>
          <w:tab w:val="left" w:pos="993"/>
        </w:tabs>
        <w:ind w:left="360" w:hanging="360"/>
        <w:jc w:val="both"/>
        <w:rPr>
          <w:iCs/>
          <w:sz w:val="22"/>
          <w:szCs w:val="22"/>
        </w:rPr>
      </w:pPr>
      <w:r w:rsidRPr="00BD3AE0">
        <w:rPr>
          <w:iCs/>
          <w:sz w:val="22"/>
          <w:szCs w:val="22"/>
        </w:rPr>
        <w:t xml:space="preserve">Organisation d’un colloque caribéen sur l’éducation </w:t>
      </w:r>
    </w:p>
    <w:p w14:paraId="7A820DDB" w14:textId="77777777" w:rsidR="008253C7" w:rsidRPr="00BD3AE0" w:rsidRDefault="008253C7" w:rsidP="008253C7">
      <w:pPr>
        <w:tabs>
          <w:tab w:val="left" w:pos="993"/>
        </w:tabs>
        <w:ind w:left="360" w:hanging="360"/>
        <w:jc w:val="both"/>
        <w:rPr>
          <w:iCs/>
          <w:sz w:val="22"/>
          <w:szCs w:val="22"/>
        </w:rPr>
      </w:pPr>
      <w:r w:rsidRPr="00BD3AE0">
        <w:rPr>
          <w:iCs/>
          <w:sz w:val="22"/>
          <w:szCs w:val="22"/>
        </w:rPr>
        <w:t>Recherche de financement et de partenaires (Région, CAF), communication et stratégie de diffusion</w:t>
      </w:r>
    </w:p>
    <w:p w14:paraId="6A5A75A1" w14:textId="77777777" w:rsidR="008253C7" w:rsidRDefault="008253C7" w:rsidP="008253C7">
      <w:pPr>
        <w:jc w:val="both"/>
        <w:rPr>
          <w:sz w:val="22"/>
          <w:szCs w:val="24"/>
        </w:rPr>
      </w:pPr>
    </w:p>
    <w:p w14:paraId="2B5F910F" w14:textId="77777777" w:rsidR="008253C7" w:rsidRPr="00D86E3B" w:rsidRDefault="008253C7" w:rsidP="008253C7">
      <w:pPr>
        <w:pStyle w:val="Titre1"/>
        <w:rPr>
          <w:b/>
          <w:color w:val="0000FF"/>
          <w:sz w:val="24"/>
          <w:lang w:val="fr-FR"/>
        </w:rPr>
      </w:pPr>
      <w:r>
        <w:rPr>
          <w:b/>
          <w:color w:val="0000FF"/>
          <w:sz w:val="24"/>
          <w:lang w:val="fr-FR"/>
        </w:rPr>
        <w:t>Compétences professionnelles</w:t>
      </w:r>
    </w:p>
    <w:p w14:paraId="0C4CB1B0" w14:textId="77777777" w:rsidR="008253C7" w:rsidRDefault="008253C7" w:rsidP="008253C7">
      <w:pPr>
        <w:spacing w:before="120"/>
        <w:jc w:val="both"/>
        <w:rPr>
          <w:bCs/>
          <w:sz w:val="22"/>
          <w:szCs w:val="24"/>
        </w:rPr>
      </w:pPr>
      <w:r w:rsidRPr="000B25A4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Anglais, Allemand, Espagnol :</w:t>
      </w:r>
      <w:r>
        <w:rPr>
          <w:bCs/>
          <w:sz w:val="22"/>
          <w:szCs w:val="24"/>
        </w:rPr>
        <w:t xml:space="preserve"> c</w:t>
      </w:r>
      <w:r w:rsidRPr="003E5587">
        <w:rPr>
          <w:bCs/>
          <w:sz w:val="22"/>
          <w:szCs w:val="24"/>
        </w:rPr>
        <w:t xml:space="preserve">ompréhension écrite et </w:t>
      </w:r>
      <w:r>
        <w:rPr>
          <w:bCs/>
          <w:sz w:val="22"/>
          <w:szCs w:val="24"/>
        </w:rPr>
        <w:t>orale</w:t>
      </w:r>
    </w:p>
    <w:p w14:paraId="75495A1E" w14:textId="0980A34A" w:rsidR="008253C7" w:rsidRDefault="008253C7" w:rsidP="008253C7">
      <w:pPr>
        <w:spacing w:before="120"/>
        <w:jc w:val="both"/>
        <w:rPr>
          <w:sz w:val="22"/>
          <w:szCs w:val="22"/>
        </w:rPr>
      </w:pPr>
      <w:r w:rsidRPr="000B25A4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Logiciels de traitement de données :</w:t>
      </w:r>
      <w:r w:rsidRPr="003E5587">
        <w:rPr>
          <w:b/>
          <w:bCs/>
          <w:color w:val="000080"/>
          <w:sz w:val="22"/>
          <w:szCs w:val="22"/>
        </w:rPr>
        <w:t xml:space="preserve"> </w:t>
      </w:r>
      <w:r w:rsidR="00376D61">
        <w:rPr>
          <w:sz w:val="22"/>
          <w:szCs w:val="22"/>
        </w:rPr>
        <w:t>Alceste, IRAMUTEQ</w:t>
      </w:r>
      <w:r w:rsidRPr="003E55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Lisrel, </w:t>
      </w:r>
      <w:r w:rsidRPr="003E5587">
        <w:rPr>
          <w:sz w:val="22"/>
          <w:szCs w:val="22"/>
        </w:rPr>
        <w:t>SPSS</w:t>
      </w:r>
    </w:p>
    <w:p w14:paraId="1A131F0C" w14:textId="77777777" w:rsidR="008253C7" w:rsidRDefault="008253C7" w:rsidP="008253C7">
      <w:pPr>
        <w:spacing w:before="120"/>
        <w:jc w:val="both"/>
        <w:rPr>
          <w:sz w:val="22"/>
          <w:szCs w:val="22"/>
        </w:rPr>
      </w:pPr>
      <w:r w:rsidRPr="008253C7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Thèmes de recherche et d’enseignement :</w:t>
      </w:r>
      <w:r>
        <w:rPr>
          <w:sz w:val="22"/>
          <w:szCs w:val="22"/>
        </w:rPr>
        <w:t xml:space="preserve"> </w:t>
      </w:r>
      <w:r w:rsidRPr="008253C7">
        <w:rPr>
          <w:sz w:val="22"/>
          <w:szCs w:val="22"/>
        </w:rPr>
        <w:t>Besoins particuliers</w:t>
      </w:r>
      <w:r>
        <w:rPr>
          <w:sz w:val="22"/>
          <w:szCs w:val="22"/>
        </w:rPr>
        <w:t xml:space="preserve"> ; </w:t>
      </w:r>
      <w:r w:rsidRPr="008253C7">
        <w:rPr>
          <w:sz w:val="22"/>
          <w:szCs w:val="22"/>
        </w:rPr>
        <w:t>Diversité</w:t>
      </w:r>
      <w:r>
        <w:rPr>
          <w:sz w:val="22"/>
          <w:szCs w:val="22"/>
        </w:rPr>
        <w:t xml:space="preserve"> ; </w:t>
      </w:r>
      <w:r w:rsidRPr="008253C7">
        <w:rPr>
          <w:sz w:val="22"/>
          <w:szCs w:val="22"/>
        </w:rPr>
        <w:t>E</w:t>
      </w:r>
      <w:r>
        <w:rPr>
          <w:sz w:val="22"/>
          <w:szCs w:val="22"/>
        </w:rPr>
        <w:t xml:space="preserve">nvironnement social et culturel ; </w:t>
      </w:r>
      <w:r w:rsidRPr="008253C7">
        <w:rPr>
          <w:sz w:val="22"/>
          <w:szCs w:val="22"/>
        </w:rPr>
        <w:t>Epistémologie</w:t>
      </w:r>
      <w:r>
        <w:rPr>
          <w:sz w:val="22"/>
          <w:szCs w:val="22"/>
        </w:rPr>
        <w:t xml:space="preserve"> ; </w:t>
      </w:r>
      <w:r w:rsidRPr="008253C7">
        <w:rPr>
          <w:sz w:val="22"/>
          <w:szCs w:val="22"/>
        </w:rPr>
        <w:t>Mesure et méthodes</w:t>
      </w:r>
      <w:r>
        <w:rPr>
          <w:sz w:val="22"/>
          <w:szCs w:val="22"/>
        </w:rPr>
        <w:t xml:space="preserve"> ; </w:t>
      </w:r>
      <w:r w:rsidRPr="008253C7">
        <w:rPr>
          <w:sz w:val="22"/>
          <w:szCs w:val="22"/>
        </w:rPr>
        <w:t xml:space="preserve">Représentation sociale  </w:t>
      </w:r>
    </w:p>
    <w:p w14:paraId="6A9AC36F" w14:textId="77777777" w:rsidR="008253C7" w:rsidRPr="0035232B" w:rsidRDefault="008253C7" w:rsidP="008253C7">
      <w:pPr>
        <w:rPr>
          <w:sz w:val="22"/>
        </w:rPr>
      </w:pPr>
    </w:p>
    <w:p w14:paraId="4E485C61" w14:textId="77777777" w:rsidR="008253C7" w:rsidRPr="00621592" w:rsidRDefault="008253C7" w:rsidP="008253C7">
      <w:pPr>
        <w:pStyle w:val="Titre1"/>
        <w:rPr>
          <w:b/>
          <w:color w:val="0000FF"/>
          <w:sz w:val="24"/>
        </w:rPr>
      </w:pPr>
      <w:r w:rsidRPr="00621592">
        <w:rPr>
          <w:b/>
          <w:color w:val="0000FF"/>
          <w:sz w:val="24"/>
        </w:rPr>
        <w:t>INFORMATIONS COMPLEMENTAIRES</w:t>
      </w:r>
    </w:p>
    <w:p w14:paraId="490CD406" w14:textId="77777777" w:rsidR="008253C7" w:rsidRPr="00621592" w:rsidRDefault="008253C7" w:rsidP="008253C7">
      <w:pPr>
        <w:pStyle w:val="Corpsdetexte2"/>
        <w:spacing w:before="120" w:line="276" w:lineRule="auto"/>
        <w:jc w:val="both"/>
        <w:rPr>
          <w:sz w:val="22"/>
          <w:szCs w:val="22"/>
        </w:rPr>
      </w:pPr>
      <w:r w:rsidRPr="000B25A4">
        <w:rPr>
          <w:rFonts w:ascii="Garamond" w:eastAsiaTheme="majorEastAsia" w:hAnsi="Garamond" w:cstheme="majorBidi"/>
          <w:color w:val="2E74B5" w:themeColor="accent1" w:themeShade="BF"/>
          <w:kern w:val="28"/>
          <w:sz w:val="22"/>
          <w:szCs w:val="22"/>
        </w:rPr>
        <w:t>Participation à l’Etude Longitudinale de l’Enfance</w:t>
      </w:r>
      <w:r w:rsidRPr="00621592">
        <w:rPr>
          <w:bCs/>
          <w:color w:val="000080"/>
          <w:kern w:val="28"/>
          <w:sz w:val="22"/>
          <w:szCs w:val="22"/>
        </w:rPr>
        <w:t xml:space="preserve"> </w:t>
      </w:r>
      <w:hyperlink r:id="rId9" w:history="1">
        <w:r w:rsidRPr="00621592">
          <w:rPr>
            <w:rStyle w:val="Lienhypertexte"/>
            <w:sz w:val="22"/>
            <w:szCs w:val="22"/>
          </w:rPr>
          <w:t>www.elfe.ined.fr</w:t>
        </w:r>
      </w:hyperlink>
      <w:r w:rsidRPr="000B25A4">
        <w:rPr>
          <w:rFonts w:ascii="Garamond" w:eastAsiaTheme="majorEastAsia" w:hAnsi="Garamond" w:cstheme="majorBidi"/>
          <w:color w:val="2E74B5" w:themeColor="accent1" w:themeShade="BF"/>
          <w:kern w:val="28"/>
        </w:rPr>
        <w:t xml:space="preserve"> </w:t>
      </w:r>
      <w:r w:rsidRPr="000B25A4">
        <w:rPr>
          <w:rFonts w:ascii="Garamond" w:eastAsiaTheme="majorEastAsia" w:hAnsi="Garamond" w:cstheme="majorBidi"/>
          <w:color w:val="2E74B5" w:themeColor="accent1" w:themeShade="BF"/>
          <w:kern w:val="28"/>
          <w:sz w:val="22"/>
          <w:szCs w:val="22"/>
        </w:rPr>
        <w:t>:</w:t>
      </w:r>
      <w:r w:rsidRPr="00621592">
        <w:rPr>
          <w:sz w:val="22"/>
          <w:szCs w:val="22"/>
        </w:rPr>
        <w:t xml:space="preserve"> </w:t>
      </w:r>
      <w:r w:rsidRPr="00621592">
        <w:rPr>
          <w:bCs/>
          <w:sz w:val="22"/>
          <w:szCs w:val="22"/>
        </w:rPr>
        <w:t>depuis 2012 participation au suivi de cohorte et à l’élaboration des questionnaires </w:t>
      </w:r>
      <w:r w:rsidRPr="00621592">
        <w:rPr>
          <w:sz w:val="22"/>
          <w:szCs w:val="22"/>
        </w:rPr>
        <w:t>depuis 2013,  co-coordinatrice du projet de recherche « Enfants à besoins éducatifs particuliers (BEP) : quels s</w:t>
      </w:r>
      <w:r>
        <w:rPr>
          <w:sz w:val="22"/>
          <w:szCs w:val="22"/>
        </w:rPr>
        <w:t>outiens, quels aménagements ? »</w:t>
      </w:r>
    </w:p>
    <w:p w14:paraId="0C2EBB68" w14:textId="5895CFCF" w:rsidR="008253C7" w:rsidRDefault="00CC6AA4" w:rsidP="008253C7">
      <w:pPr>
        <w:widowControl/>
        <w:overflowPunct/>
        <w:autoSpaceDE/>
        <w:autoSpaceDN/>
        <w:adjustRightInd/>
        <w:spacing w:before="120"/>
        <w:textAlignment w:val="auto"/>
        <w:rPr>
          <w:rFonts w:ascii="Arial" w:hAnsi="Arial" w:cs="Arial"/>
          <w:kern w:val="0"/>
          <w:sz w:val="22"/>
          <w:szCs w:val="22"/>
        </w:rPr>
      </w:pPr>
      <w:r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 xml:space="preserve">Membre associée </w:t>
      </w:r>
      <w:r w:rsidR="009C3662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aux Archives Henri Poincaré -P</w:t>
      </w:r>
      <w:r w:rsidR="009C3662" w:rsidRPr="00D4262A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hilosophie et Recherches sur les Sciences e</w:t>
      </w:r>
      <w:r w:rsidR="009C3662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 xml:space="preserve">t les Technologies (AHP – PreST - </w:t>
      </w:r>
      <w:r w:rsidR="009C3662" w:rsidRPr="00D4262A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UMR 7117</w:t>
      </w:r>
      <w:r w:rsidR="009C3662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)</w:t>
      </w:r>
    </w:p>
    <w:p w14:paraId="77D8345C" w14:textId="27881CB7" w:rsidR="008253C7" w:rsidRDefault="008253C7" w:rsidP="008253C7">
      <w:pPr>
        <w:spacing w:before="120"/>
        <w:jc w:val="both"/>
        <w:rPr>
          <w:sz w:val="22"/>
          <w:szCs w:val="22"/>
        </w:rPr>
      </w:pPr>
      <w:r w:rsidRPr="000B25A4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>Participation associative :</w:t>
      </w:r>
      <w:r w:rsidRPr="003E5587">
        <w:rPr>
          <w:b/>
          <w:bCs/>
          <w:color w:val="000080"/>
          <w:sz w:val="22"/>
          <w:szCs w:val="22"/>
        </w:rPr>
        <w:t xml:space="preserve"> </w:t>
      </w:r>
      <w:r>
        <w:rPr>
          <w:sz w:val="22"/>
          <w:szCs w:val="22"/>
        </w:rPr>
        <w:t xml:space="preserve">trésorière adjointe </w:t>
      </w:r>
      <w:r w:rsidRPr="00621592">
        <w:rPr>
          <w:sz w:val="22"/>
          <w:szCs w:val="22"/>
        </w:rPr>
        <w:t>de l’association</w:t>
      </w:r>
      <w:r>
        <w:rPr>
          <w:sz w:val="22"/>
          <w:szCs w:val="22"/>
        </w:rPr>
        <w:t xml:space="preserve"> internationale</w:t>
      </w:r>
      <w:r w:rsidRPr="00621592">
        <w:rPr>
          <w:sz w:val="22"/>
          <w:szCs w:val="22"/>
        </w:rPr>
        <w:t xml:space="preserve"> pour la recherche interculturelle</w:t>
      </w:r>
      <w:r>
        <w:rPr>
          <w:sz w:val="22"/>
          <w:szCs w:val="22"/>
        </w:rPr>
        <w:t xml:space="preserve"> (ARIC), m</w:t>
      </w:r>
      <w:r w:rsidRPr="00BA1AAC">
        <w:rPr>
          <w:sz w:val="22"/>
          <w:szCs w:val="22"/>
        </w:rPr>
        <w:t>embre de l’</w:t>
      </w:r>
      <w:r>
        <w:rPr>
          <w:sz w:val="22"/>
          <w:szCs w:val="22"/>
        </w:rPr>
        <w:t>association des enseignants-chercheurs en sciences de l’éducation (AECSE), membre de l’</w:t>
      </w:r>
      <w:r w:rsidR="00CC6AA4">
        <w:rPr>
          <w:sz w:val="22"/>
          <w:szCs w:val="22"/>
        </w:rPr>
        <w:t>A</w:t>
      </w:r>
      <w:r w:rsidRPr="0076576D">
        <w:rPr>
          <w:sz w:val="22"/>
          <w:szCs w:val="22"/>
        </w:rPr>
        <w:t>ssociation pour la Recherche Sur le Développement des Compétences</w:t>
      </w:r>
      <w:r>
        <w:rPr>
          <w:sz w:val="22"/>
          <w:szCs w:val="22"/>
        </w:rPr>
        <w:t xml:space="preserve"> (ARDéCO)</w:t>
      </w:r>
    </w:p>
    <w:p w14:paraId="3C5D9460" w14:textId="77777777" w:rsidR="008253C7" w:rsidRDefault="008253C7" w:rsidP="008253C7">
      <w:pPr>
        <w:spacing w:before="120"/>
        <w:jc w:val="both"/>
        <w:rPr>
          <w:sz w:val="22"/>
          <w:szCs w:val="22"/>
        </w:rPr>
      </w:pPr>
      <w:r w:rsidRPr="00FB0299">
        <w:rPr>
          <w:rFonts w:ascii="Garamond" w:eastAsiaTheme="majorEastAsia" w:hAnsi="Garamond" w:cstheme="majorBidi"/>
          <w:color w:val="2E74B5" w:themeColor="accent1" w:themeShade="BF"/>
          <w:sz w:val="22"/>
          <w:szCs w:val="22"/>
        </w:rPr>
        <w:t xml:space="preserve">Membre du comité de suivi de thèse de : </w:t>
      </w:r>
      <w:r w:rsidRPr="00FB0299">
        <w:rPr>
          <w:sz w:val="22"/>
          <w:szCs w:val="22"/>
        </w:rPr>
        <w:t>Sabine Zorn, Les interactions d’aide élève-professeur : le cas d’élèves avec troubles du spectre autistique scolarisés dans l’enseignement secondaire, sous la direction de Minna Puustinen</w:t>
      </w:r>
    </w:p>
    <w:p w14:paraId="6D11F087" w14:textId="6E4B9F6A" w:rsidR="008253C7" w:rsidRDefault="008253C7" w:rsidP="008253C7">
      <w:pPr>
        <w:jc w:val="both"/>
        <w:rPr>
          <w:sz w:val="22"/>
          <w:szCs w:val="22"/>
        </w:rPr>
      </w:pPr>
    </w:p>
    <w:p w14:paraId="662F8E55" w14:textId="6E30ABDD" w:rsidR="00376D61" w:rsidRDefault="00376D61" w:rsidP="008253C7">
      <w:pPr>
        <w:jc w:val="both"/>
        <w:rPr>
          <w:sz w:val="22"/>
          <w:szCs w:val="22"/>
        </w:rPr>
      </w:pPr>
    </w:p>
    <w:p w14:paraId="5C3E31A6" w14:textId="3FBEC77C" w:rsidR="00376D61" w:rsidRDefault="00376D61" w:rsidP="008253C7">
      <w:pPr>
        <w:jc w:val="both"/>
        <w:rPr>
          <w:sz w:val="22"/>
          <w:szCs w:val="22"/>
        </w:rPr>
      </w:pPr>
    </w:p>
    <w:p w14:paraId="64455A16" w14:textId="33DC4569" w:rsidR="008253C7" w:rsidRPr="00621592" w:rsidRDefault="008253C7" w:rsidP="008253C7">
      <w:pPr>
        <w:pStyle w:val="Titre1"/>
        <w:rPr>
          <w:b/>
          <w:color w:val="0000FF"/>
          <w:sz w:val="24"/>
        </w:rPr>
      </w:pPr>
      <w:r>
        <w:rPr>
          <w:b/>
          <w:color w:val="0000FF"/>
          <w:sz w:val="24"/>
          <w:lang w:val="fr-FR"/>
        </w:rPr>
        <w:t xml:space="preserve">LISTE EXHAUSTIVE DES </w:t>
      </w:r>
      <w:r w:rsidRPr="00621592">
        <w:rPr>
          <w:b/>
          <w:color w:val="0000FF"/>
          <w:sz w:val="24"/>
        </w:rPr>
        <w:t xml:space="preserve">PUBLICATIONS </w:t>
      </w:r>
    </w:p>
    <w:p w14:paraId="539DDF53" w14:textId="77777777" w:rsidR="008253C7" w:rsidRDefault="008253C7" w:rsidP="008253C7">
      <w:pPr>
        <w:spacing w:before="40" w:line="276" w:lineRule="auto"/>
        <w:jc w:val="both"/>
        <w:rPr>
          <w:bCs/>
          <w:sz w:val="22"/>
          <w:szCs w:val="22"/>
        </w:rPr>
      </w:pPr>
      <w:r w:rsidRPr="00621592">
        <w:rPr>
          <w:sz w:val="22"/>
          <w:szCs w:val="22"/>
        </w:rPr>
        <w:t xml:space="preserve">Arneton, M. (2010). </w:t>
      </w:r>
      <w:r w:rsidRPr="00621592">
        <w:rPr>
          <w:i/>
          <w:sz w:val="22"/>
          <w:szCs w:val="22"/>
        </w:rPr>
        <w:t xml:space="preserve">Bilinguisme et apprentissages des mathématiques : Études à </w:t>
      </w:r>
      <w:smartTag w:uri="urn:schemas-microsoft-com:office:smarttags" w:element="PersonName">
        <w:smartTagPr>
          <w:attr w:name="ProductID" w:val="la Martinique. Sous"/>
        </w:smartTagPr>
        <w:r w:rsidRPr="00621592">
          <w:rPr>
            <w:i/>
            <w:sz w:val="22"/>
            <w:szCs w:val="22"/>
          </w:rPr>
          <w:t>la Martinique.</w:t>
        </w:r>
        <w:r w:rsidRPr="00621592">
          <w:rPr>
            <w:sz w:val="22"/>
            <w:szCs w:val="22"/>
          </w:rPr>
          <w:t xml:space="preserve"> Sous</w:t>
        </w:r>
      </w:smartTag>
      <w:r w:rsidRPr="00621592">
        <w:rPr>
          <w:sz w:val="22"/>
          <w:szCs w:val="22"/>
        </w:rPr>
        <w:t xml:space="preserve"> la direction de Flieller, A. Université Nancy 2. [</w:t>
      </w:r>
      <w:hyperlink r:id="rId10" w:history="1">
        <w:r w:rsidRPr="00621592">
          <w:rPr>
            <w:rStyle w:val="Lienhypertexte"/>
            <w:szCs w:val="22"/>
          </w:rPr>
          <w:t>http://www.theses.fr/2010NAN21009</w:t>
        </w:r>
      </w:hyperlink>
      <w:r w:rsidRPr="00621592">
        <w:rPr>
          <w:bCs/>
          <w:sz w:val="22"/>
          <w:szCs w:val="22"/>
        </w:rPr>
        <w:t>]</w:t>
      </w:r>
    </w:p>
    <w:p w14:paraId="6A8D4B1E" w14:textId="77777777" w:rsidR="008253C7" w:rsidRPr="00621592" w:rsidRDefault="008253C7" w:rsidP="008253C7">
      <w:pPr>
        <w:spacing w:before="40" w:line="276" w:lineRule="auto"/>
        <w:jc w:val="both"/>
        <w:rPr>
          <w:bCs/>
          <w:sz w:val="22"/>
          <w:szCs w:val="22"/>
        </w:rPr>
      </w:pPr>
    </w:p>
    <w:p w14:paraId="4987A12E" w14:textId="77777777" w:rsidR="008253C7" w:rsidRDefault="008253C7" w:rsidP="008253C7">
      <w:pPr>
        <w:pStyle w:val="Titre3"/>
        <w:spacing w:before="0" w:after="120" w:line="23" w:lineRule="atLeast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Article dans une revue à comité de lecture</w:t>
      </w:r>
    </w:p>
    <w:p w14:paraId="591BA95D" w14:textId="7C228935" w:rsidR="00675680" w:rsidRDefault="00675680" w:rsidP="00C202CB">
      <w:pPr>
        <w:spacing w:before="120" w:line="23" w:lineRule="atLeast"/>
        <w:jc w:val="both"/>
        <w:rPr>
          <w:sz w:val="22"/>
          <w:szCs w:val="22"/>
        </w:rPr>
      </w:pPr>
      <w:r w:rsidRPr="00C202CB">
        <w:rPr>
          <w:sz w:val="22"/>
          <w:szCs w:val="22"/>
        </w:rPr>
        <w:t xml:space="preserve">Arneton, M. (à paraitre, 2018). </w:t>
      </w:r>
      <w:r w:rsidR="00C202CB" w:rsidRPr="00C202CB">
        <w:rPr>
          <w:sz w:val="22"/>
          <w:szCs w:val="22"/>
        </w:rPr>
        <w:t>À propos des attitudes différenciées envers le français et les mathématiques en France métropolitaine et dans les académies ultramarines</w:t>
      </w:r>
      <w:r w:rsidR="00C202CB" w:rsidRPr="00C202CB">
        <w:rPr>
          <w:sz w:val="22"/>
          <w:szCs w:val="22"/>
        </w:rPr>
        <w:t xml:space="preserve">. </w:t>
      </w:r>
      <w:r w:rsidRPr="00C202CB">
        <w:rPr>
          <w:i/>
          <w:sz w:val="22"/>
          <w:szCs w:val="22"/>
        </w:rPr>
        <w:t>Psychologie &amp; éducation</w:t>
      </w:r>
      <w:r w:rsidR="0022290D">
        <w:rPr>
          <w:i/>
          <w:sz w:val="22"/>
          <w:szCs w:val="22"/>
        </w:rPr>
        <w:t>.</w:t>
      </w:r>
    </w:p>
    <w:p w14:paraId="733F2F09" w14:textId="06E6A384" w:rsidR="008253C7" w:rsidRDefault="008253C7" w:rsidP="008253C7">
      <w:pPr>
        <w:spacing w:before="12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Puustinen, M.., Arneton, M. &amp; Lewi-Dumont, N. (</w:t>
      </w:r>
      <w:r w:rsidR="001806BB">
        <w:rPr>
          <w:sz w:val="22"/>
          <w:szCs w:val="22"/>
        </w:rPr>
        <w:t>2018).</w:t>
      </w:r>
      <w:r>
        <w:rPr>
          <w:sz w:val="22"/>
          <w:szCs w:val="22"/>
        </w:rPr>
        <w:t xml:space="preserve"> Les stratégies d’acquisition des savoirs disciplinaires : le cas de la demande d’aide en mathématiques chez des élèves avec déficience visuelle, </w:t>
      </w:r>
      <w:r>
        <w:rPr>
          <w:i/>
          <w:sz w:val="22"/>
          <w:szCs w:val="22"/>
        </w:rPr>
        <w:t>Recherches en éducation</w:t>
      </w:r>
      <w:r>
        <w:rPr>
          <w:sz w:val="22"/>
          <w:szCs w:val="22"/>
        </w:rPr>
        <w:t xml:space="preserve">, </w:t>
      </w:r>
      <w:r w:rsidRPr="00AD1896">
        <w:rPr>
          <w:i/>
          <w:sz w:val="22"/>
          <w:szCs w:val="22"/>
        </w:rPr>
        <w:t>32</w:t>
      </w:r>
      <w:r w:rsidR="001806BB">
        <w:rPr>
          <w:sz w:val="22"/>
          <w:szCs w:val="22"/>
        </w:rPr>
        <w:t>, 180-191</w:t>
      </w:r>
      <w:r>
        <w:rPr>
          <w:sz w:val="22"/>
          <w:szCs w:val="22"/>
        </w:rPr>
        <w:t>.</w:t>
      </w:r>
    </w:p>
    <w:p w14:paraId="59FC577E" w14:textId="77777777" w:rsidR="008253C7" w:rsidRPr="00F7364B" w:rsidRDefault="008253C7" w:rsidP="008253C7">
      <w:pPr>
        <w:spacing w:before="120" w:line="23" w:lineRule="atLeast"/>
        <w:jc w:val="both"/>
        <w:rPr>
          <w:sz w:val="22"/>
          <w:szCs w:val="22"/>
        </w:rPr>
      </w:pPr>
      <w:r w:rsidRPr="00F7364B">
        <w:rPr>
          <w:sz w:val="22"/>
          <w:szCs w:val="22"/>
        </w:rPr>
        <w:t>Arneton,</w:t>
      </w:r>
      <w:r>
        <w:rPr>
          <w:sz w:val="22"/>
          <w:szCs w:val="22"/>
        </w:rPr>
        <w:t xml:space="preserve"> M. (2016).</w:t>
      </w:r>
      <w:r w:rsidRPr="00F7364B">
        <w:rPr>
          <w:sz w:val="22"/>
          <w:szCs w:val="22"/>
        </w:rPr>
        <w:t xml:space="preserve"> Représentations de la diversité intranationale chez des chercheurs en éducation, analys</w:t>
      </w:r>
      <w:r>
        <w:rPr>
          <w:sz w:val="22"/>
          <w:szCs w:val="22"/>
        </w:rPr>
        <w:t>e de productions scientifiques</w:t>
      </w:r>
      <w:r w:rsidRPr="00F7364B">
        <w:rPr>
          <w:sz w:val="22"/>
          <w:szCs w:val="22"/>
        </w:rPr>
        <w:t xml:space="preserve">, </w:t>
      </w:r>
      <w:r w:rsidRPr="00F7364B">
        <w:rPr>
          <w:i/>
          <w:sz w:val="22"/>
          <w:szCs w:val="22"/>
        </w:rPr>
        <w:t>Revista de Psihologia sociala,</w:t>
      </w:r>
      <w:r w:rsidRPr="00F7364B">
        <w:rPr>
          <w:sz w:val="22"/>
          <w:szCs w:val="22"/>
        </w:rPr>
        <w:t xml:space="preserve"> </w:t>
      </w:r>
      <w:r w:rsidRPr="00EC67B3">
        <w:rPr>
          <w:i/>
          <w:sz w:val="22"/>
          <w:szCs w:val="22"/>
        </w:rPr>
        <w:t>38</w:t>
      </w:r>
      <w:r w:rsidRPr="00F7364B">
        <w:rPr>
          <w:sz w:val="22"/>
          <w:szCs w:val="22"/>
        </w:rPr>
        <w:t xml:space="preserve"> (2), 35-44.</w:t>
      </w:r>
    </w:p>
    <w:p w14:paraId="40B553EA" w14:textId="77777777" w:rsidR="008253C7" w:rsidRPr="00383530" w:rsidRDefault="008253C7" w:rsidP="008253C7">
      <w:pPr>
        <w:numPr>
          <w:ilvl w:val="12"/>
          <w:numId w:val="0"/>
        </w:numPr>
        <w:spacing w:before="120" w:line="23" w:lineRule="atLeas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Arneton, M. &amp; Courtinat-Camps, A. (2016). Participer au suivi longitudinal d’une cohorte d’enfants pour mieux comprendre l’environnement des élèves à besoins éducatifs particuliers, </w:t>
      </w:r>
      <w:r>
        <w:rPr>
          <w:i/>
          <w:sz w:val="22"/>
          <w:szCs w:val="22"/>
        </w:rPr>
        <w:t>La nouvelle revue de l’adaptation et de la scolarisation, 73</w:t>
      </w:r>
      <w:r>
        <w:rPr>
          <w:sz w:val="22"/>
          <w:szCs w:val="22"/>
        </w:rPr>
        <w:t xml:space="preserve">, </w:t>
      </w:r>
      <w:r w:rsidRPr="00170E97">
        <w:rPr>
          <w:sz w:val="22"/>
          <w:szCs w:val="22"/>
        </w:rPr>
        <w:t>337-343.</w:t>
      </w:r>
    </w:p>
    <w:p w14:paraId="07611B5E" w14:textId="77777777" w:rsidR="008253C7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Arneton, M., Courtinat-Camps, A., Geay, B. &amp; Bois, C. (2016). Intérêts et limites des suivis de cohorte pour comprendre les situations de handicap de l’enfant. </w:t>
      </w:r>
      <w:r w:rsidRPr="00621592">
        <w:rPr>
          <w:i/>
          <w:sz w:val="22"/>
          <w:szCs w:val="22"/>
        </w:rPr>
        <w:t xml:space="preserve">Spirale – Revue de recherches en éducation, 57 </w:t>
      </w:r>
      <w:r>
        <w:rPr>
          <w:sz w:val="22"/>
          <w:szCs w:val="22"/>
        </w:rPr>
        <w:t>[numéro thématique</w:t>
      </w:r>
      <w:r w:rsidRPr="00621592">
        <w:rPr>
          <w:sz w:val="22"/>
          <w:szCs w:val="22"/>
        </w:rPr>
        <w:t xml:space="preserve"> « Petite enfance et politique inclusive : quelle prise en compte du handicap ? »]</w:t>
      </w:r>
      <w:r>
        <w:rPr>
          <w:sz w:val="22"/>
          <w:szCs w:val="22"/>
        </w:rPr>
        <w:t>, 109-119</w:t>
      </w:r>
      <w:r w:rsidRPr="0062159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</w:rPr>
        <w:t>[</w:t>
      </w:r>
      <w:hyperlink r:id="rId11" w:history="1">
        <w:r>
          <w:rPr>
            <w:rStyle w:val="Lienhypertexte"/>
            <w:rFonts w:ascii="Arial" w:hAnsi="Arial" w:cs="Arial"/>
          </w:rPr>
          <w:t>https://spirale-edu-revue.fr/IMG/pdf/9_spi_57fr_arneton_et_al.pdf</w:t>
        </w:r>
      </w:hyperlink>
      <w:r>
        <w:rPr>
          <w:rFonts w:ascii="Arial" w:hAnsi="Arial" w:cs="Arial"/>
        </w:rPr>
        <w:t>]</w:t>
      </w:r>
    </w:p>
    <w:p w14:paraId="33639315" w14:textId="77777777" w:rsidR="008253C7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Lewi-Dumont, N, </w:t>
      </w:r>
      <w:r>
        <w:rPr>
          <w:sz w:val="22"/>
        </w:rPr>
        <w:t xml:space="preserve">Arneton, M. </w:t>
      </w:r>
      <w:r>
        <w:rPr>
          <w:sz w:val="22"/>
          <w:szCs w:val="22"/>
        </w:rPr>
        <w:t>&amp; Puustinen, M.</w:t>
      </w:r>
      <w:r>
        <w:rPr>
          <w:sz w:val="22"/>
        </w:rPr>
        <w:t xml:space="preserve"> (2016). </w:t>
      </w:r>
      <w:r>
        <w:rPr>
          <w:sz w:val="22"/>
          <w:szCs w:val="22"/>
        </w:rPr>
        <w:t xml:space="preserve">Comment des professeurs de mathématiques s’adaptent-ils aux besoins des élèves déficients visuels ?, </w:t>
      </w:r>
      <w:r>
        <w:rPr>
          <w:i/>
          <w:sz w:val="22"/>
          <w:szCs w:val="22"/>
        </w:rPr>
        <w:t>Carrefours de l’éducation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42</w:t>
      </w:r>
      <w:r>
        <w:rPr>
          <w:sz w:val="22"/>
          <w:szCs w:val="22"/>
        </w:rPr>
        <w:t xml:space="preserve"> [numéro thématique [2005-2015 - Quelles évolutions en matière d’inclusion ?], 117-130.</w:t>
      </w:r>
    </w:p>
    <w:p w14:paraId="0E0E4D5F" w14:textId="77777777" w:rsidR="008253C7" w:rsidRDefault="008253C7" w:rsidP="008253C7">
      <w:pPr>
        <w:pStyle w:val="Corpsdetexte2"/>
        <w:spacing w:before="40" w:line="276" w:lineRule="auto"/>
        <w:jc w:val="both"/>
        <w:rPr>
          <w:rFonts w:ascii="Arial" w:hAnsi="Arial" w:cs="Arial"/>
        </w:rPr>
      </w:pPr>
      <w:r w:rsidRPr="00621592">
        <w:rPr>
          <w:sz w:val="22"/>
          <w:szCs w:val="22"/>
        </w:rPr>
        <w:t xml:space="preserve">Arneton, M, Bocéréan, C. et Flieller, A. (2013). Les performances en mathématiques des élèves des départements d'Outre-Mer. </w:t>
      </w:r>
      <w:r w:rsidRPr="00621592">
        <w:rPr>
          <w:i/>
          <w:sz w:val="22"/>
          <w:szCs w:val="22"/>
        </w:rPr>
        <w:t>L’Orientation Scolaire et Professionnelle, 42(1)</w:t>
      </w:r>
      <w:r w:rsidRPr="00621592">
        <w:rPr>
          <w:sz w:val="22"/>
          <w:szCs w:val="22"/>
        </w:rPr>
        <w:t xml:space="preserve">, 33-66. </w:t>
      </w:r>
      <w:r w:rsidRPr="007E26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[</w:t>
      </w:r>
      <w:hyperlink r:id="rId12" w:history="1">
        <w:r>
          <w:rPr>
            <w:rStyle w:val="Lienhypertexte"/>
            <w:rFonts w:ascii="Arial" w:hAnsi="Arial" w:cs="Arial"/>
          </w:rPr>
          <w:t>http://osp.revues.org/4029</w:t>
        </w:r>
      </w:hyperlink>
      <w:r>
        <w:rPr>
          <w:rFonts w:ascii="Arial" w:hAnsi="Arial" w:cs="Arial"/>
        </w:rPr>
        <w:t>]</w:t>
      </w:r>
    </w:p>
    <w:p w14:paraId="55BAE697" w14:textId="77777777" w:rsidR="008253C7" w:rsidRPr="00621592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</w:p>
    <w:p w14:paraId="7E2D07B8" w14:textId="77777777" w:rsidR="008253C7" w:rsidRPr="007E2671" w:rsidRDefault="008253C7" w:rsidP="008253C7">
      <w:pPr>
        <w:pStyle w:val="Titre3"/>
        <w:spacing w:before="0" w:after="120" w:line="23" w:lineRule="atLeast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Contribution dans un ouvrage collectif avec comité de lecture</w:t>
      </w:r>
    </w:p>
    <w:p w14:paraId="21AEC936" w14:textId="0636CCFE" w:rsidR="003725F7" w:rsidRDefault="008253C7" w:rsidP="003725F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7E2671">
        <w:rPr>
          <w:sz w:val="22"/>
          <w:szCs w:val="22"/>
        </w:rPr>
        <w:t>Arneton, M. (</w:t>
      </w:r>
      <w:r w:rsidR="00823B15" w:rsidRPr="0022290D">
        <w:rPr>
          <w:sz w:val="22"/>
          <w:szCs w:val="22"/>
        </w:rPr>
        <w:t>à paraitre, 2019</w:t>
      </w:r>
      <w:r w:rsidRPr="0022290D">
        <w:rPr>
          <w:sz w:val="22"/>
          <w:szCs w:val="22"/>
        </w:rPr>
        <w:t>).</w:t>
      </w:r>
      <w:r w:rsidRPr="007E2671">
        <w:rPr>
          <w:sz w:val="22"/>
          <w:szCs w:val="22"/>
        </w:rPr>
        <w:t xml:space="preserve"> Effet du genre dans les représentations de l’informatique dans des séries jeunesse françaises. In N. Hedjerassi (Ed.). </w:t>
      </w:r>
      <w:r w:rsidRPr="007E2671">
        <w:rPr>
          <w:i/>
          <w:sz w:val="22"/>
          <w:szCs w:val="22"/>
        </w:rPr>
        <w:t>Le genre dans les sphères de l’éducation, de la formation et du travail. Mises en images et représentations</w:t>
      </w:r>
      <w:r w:rsidRPr="007E2671">
        <w:rPr>
          <w:sz w:val="22"/>
          <w:szCs w:val="22"/>
        </w:rPr>
        <w:t>.</w:t>
      </w:r>
      <w:r w:rsidR="00E55304">
        <w:rPr>
          <w:sz w:val="22"/>
          <w:szCs w:val="22"/>
        </w:rPr>
        <w:t xml:space="preserve"> </w:t>
      </w:r>
      <w:r w:rsidRPr="00393392">
        <w:rPr>
          <w:sz w:val="22"/>
          <w:szCs w:val="22"/>
        </w:rPr>
        <w:t>Mont Saint-Aignan :</w:t>
      </w:r>
      <w:r w:rsidRPr="007E2671">
        <w:rPr>
          <w:sz w:val="22"/>
          <w:szCs w:val="22"/>
        </w:rPr>
        <w:t xml:space="preserve"> Presses Universitaires de Rouen et du Havre (PURH).</w:t>
      </w:r>
      <w:r w:rsidR="003725F7" w:rsidRPr="003725F7">
        <w:rPr>
          <w:sz w:val="22"/>
          <w:szCs w:val="22"/>
        </w:rPr>
        <w:t xml:space="preserve"> </w:t>
      </w:r>
    </w:p>
    <w:p w14:paraId="24C82C7B" w14:textId="2B476130" w:rsidR="003725F7" w:rsidRDefault="003725F7" w:rsidP="003725F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E36DF3">
        <w:rPr>
          <w:sz w:val="22"/>
          <w:szCs w:val="22"/>
        </w:rPr>
        <w:t xml:space="preserve">Arneton, M. &amp; Numa-Bocage, L. (2018). </w:t>
      </w:r>
      <w:r w:rsidRPr="00D12C1B">
        <w:rPr>
          <w:sz w:val="22"/>
          <w:szCs w:val="22"/>
          <w:lang w:val="en-US"/>
        </w:rPr>
        <w:t xml:space="preserve">From Academic Performances and Learning In Mathematics to Transcultural Knowledge: An Example in the Cultural Environment of Martinique. </w:t>
      </w:r>
      <w:r w:rsidRPr="002B78A0">
        <w:rPr>
          <w:sz w:val="22"/>
          <w:szCs w:val="22"/>
          <w:lang w:val="en-US"/>
        </w:rPr>
        <w:t xml:space="preserve">S. Blackman &amp; D. Conrad (eds.). </w:t>
      </w:r>
      <w:r w:rsidR="00E36DF3" w:rsidRPr="00663122">
        <w:rPr>
          <w:sz w:val="22"/>
          <w:szCs w:val="22"/>
          <w:lang w:val="en-US"/>
        </w:rPr>
        <w:t xml:space="preserve">(pp. </w:t>
      </w:r>
      <w:r w:rsidR="00663122" w:rsidRPr="00663122">
        <w:rPr>
          <w:sz w:val="22"/>
          <w:szCs w:val="22"/>
          <w:lang w:val="en-US"/>
        </w:rPr>
        <w:t>125</w:t>
      </w:r>
      <w:r w:rsidR="00E36DF3" w:rsidRPr="00663122">
        <w:rPr>
          <w:sz w:val="22"/>
          <w:szCs w:val="22"/>
          <w:lang w:val="en-US"/>
        </w:rPr>
        <w:t>-</w:t>
      </w:r>
      <w:r w:rsidR="00663122" w:rsidRPr="00663122">
        <w:rPr>
          <w:sz w:val="22"/>
          <w:szCs w:val="22"/>
          <w:lang w:val="en-US"/>
        </w:rPr>
        <w:t>140</w:t>
      </w:r>
      <w:r w:rsidR="00E36DF3" w:rsidRPr="00663122">
        <w:rPr>
          <w:sz w:val="22"/>
          <w:szCs w:val="22"/>
          <w:lang w:val="en-US"/>
        </w:rPr>
        <w:t>).</w:t>
      </w:r>
      <w:r w:rsidR="00E36DF3" w:rsidRPr="00E36DF3">
        <w:rPr>
          <w:sz w:val="22"/>
          <w:szCs w:val="22"/>
          <w:lang w:val="en-US"/>
        </w:rPr>
        <w:t xml:space="preserve"> </w:t>
      </w:r>
      <w:r w:rsidRPr="00E36DF3">
        <w:rPr>
          <w:i/>
          <w:sz w:val="22"/>
          <w:szCs w:val="22"/>
          <w:lang w:val="en-US"/>
        </w:rPr>
        <w:t>Caribbean Discourse in Inclusive Education - Responding to Learner Diversity and Difficulties</w:t>
      </w:r>
      <w:r w:rsidRPr="00E36DF3">
        <w:rPr>
          <w:sz w:val="22"/>
          <w:szCs w:val="22"/>
          <w:lang w:val="en-US"/>
        </w:rPr>
        <w:t xml:space="preserve">. </w:t>
      </w:r>
      <w:r w:rsidRPr="00D12C1B">
        <w:rPr>
          <w:sz w:val="22"/>
          <w:szCs w:val="22"/>
        </w:rPr>
        <w:t>Charlotte : Information Age Publishing Inc.</w:t>
      </w:r>
    </w:p>
    <w:p w14:paraId="03D66A22" w14:textId="4A46C42C" w:rsidR="008253C7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>Arneton, M. (</w:t>
      </w:r>
      <w:r>
        <w:rPr>
          <w:sz w:val="22"/>
          <w:szCs w:val="22"/>
        </w:rPr>
        <w:t>2017</w:t>
      </w:r>
      <w:r w:rsidRPr="00621592">
        <w:rPr>
          <w:sz w:val="22"/>
          <w:szCs w:val="22"/>
        </w:rPr>
        <w:t xml:space="preserve">). Transmission générationnelle de la représentation de l’informatique dans des dessins animés français. In Allamel-Raffin, C., Poupardin, E. &amp; Willmann, F. (Eds.) </w:t>
      </w:r>
      <w:r w:rsidRPr="00621592">
        <w:rPr>
          <w:i/>
          <w:sz w:val="22"/>
          <w:szCs w:val="22"/>
        </w:rPr>
        <w:t>Informaticiens et médecins dans la fiction contemporaine. Exploration 2</w:t>
      </w:r>
      <w:r w:rsidRPr="00621592">
        <w:rPr>
          <w:sz w:val="22"/>
          <w:szCs w:val="22"/>
        </w:rPr>
        <w:t xml:space="preserve">. (pp. </w:t>
      </w:r>
      <w:r w:rsidR="003D5F64">
        <w:rPr>
          <w:sz w:val="22"/>
          <w:szCs w:val="22"/>
        </w:rPr>
        <w:t>33-53</w:t>
      </w:r>
      <w:r w:rsidRPr="00621592">
        <w:rPr>
          <w:sz w:val="22"/>
          <w:szCs w:val="22"/>
        </w:rPr>
        <w:t>). Strasbourg : Néothèque.</w:t>
      </w:r>
    </w:p>
    <w:p w14:paraId="53B2444F" w14:textId="77777777" w:rsidR="008253C7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Arneton, M. &amp; Rachedi-Nasri, Z</w:t>
      </w:r>
      <w:r w:rsidRPr="004E1319">
        <w:rPr>
          <w:sz w:val="22"/>
          <w:szCs w:val="22"/>
        </w:rPr>
        <w:t>. (2017). Utilisation de</w:t>
      </w:r>
      <w:r w:rsidRPr="00621592">
        <w:rPr>
          <w:sz w:val="22"/>
          <w:szCs w:val="22"/>
        </w:rPr>
        <w:t xml:space="preserve"> « diversité » et « handicap » dans la production scientifique en SHS, une analyse documentaire dans l’espace francophone. In Chakroun, G. &amp; Costa-Fernandez, E. (Eds). </w:t>
      </w:r>
      <w:r w:rsidRPr="00621592">
        <w:rPr>
          <w:i/>
          <w:sz w:val="22"/>
          <w:szCs w:val="22"/>
        </w:rPr>
        <w:t xml:space="preserve">Cognition sociale, formes d'expression et interculturalité, Actes du colloque international de </w:t>
      </w:r>
      <w:r w:rsidRPr="00F7364B">
        <w:rPr>
          <w:i/>
          <w:sz w:val="22"/>
          <w:szCs w:val="22"/>
        </w:rPr>
        <w:t>l’ARIC</w:t>
      </w:r>
      <w:r w:rsidRPr="00F7364B">
        <w:rPr>
          <w:sz w:val="22"/>
          <w:szCs w:val="22"/>
        </w:rPr>
        <w:t xml:space="preserve">. </w:t>
      </w:r>
      <w:r w:rsidRPr="00A52CE5">
        <w:rPr>
          <w:sz w:val="22"/>
          <w:szCs w:val="22"/>
        </w:rPr>
        <w:t xml:space="preserve">(pp. 303-316). </w:t>
      </w:r>
      <w:r w:rsidRPr="00621592">
        <w:rPr>
          <w:sz w:val="22"/>
          <w:szCs w:val="22"/>
        </w:rPr>
        <w:t>Paris : Harmattan, collection Espaces interculturels</w:t>
      </w:r>
      <w:r>
        <w:rPr>
          <w:sz w:val="22"/>
          <w:szCs w:val="22"/>
        </w:rPr>
        <w:t>.</w:t>
      </w:r>
    </w:p>
    <w:p w14:paraId="78F3801C" w14:textId="5D431C99" w:rsidR="008253C7" w:rsidRPr="003061E9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3061E9">
        <w:rPr>
          <w:sz w:val="22"/>
          <w:szCs w:val="22"/>
        </w:rPr>
        <w:t xml:space="preserve">Arneton, M. </w:t>
      </w:r>
      <w:r>
        <w:rPr>
          <w:sz w:val="22"/>
          <w:szCs w:val="22"/>
        </w:rPr>
        <w:t>(2016</w:t>
      </w:r>
      <w:r w:rsidR="00300724">
        <w:rPr>
          <w:sz w:val="22"/>
          <w:szCs w:val="22"/>
        </w:rPr>
        <w:t>b</w:t>
      </w:r>
      <w:r>
        <w:rPr>
          <w:sz w:val="22"/>
          <w:szCs w:val="22"/>
        </w:rPr>
        <w:t xml:space="preserve">). </w:t>
      </w:r>
      <w:r w:rsidRPr="003061E9">
        <w:rPr>
          <w:sz w:val="22"/>
          <w:szCs w:val="22"/>
        </w:rPr>
        <w:t>Langues vivantes régionales et cultures régionale</w:t>
      </w:r>
      <w:r>
        <w:rPr>
          <w:sz w:val="22"/>
          <w:szCs w:val="22"/>
        </w:rPr>
        <w:t>s dans des projets académiques,</w:t>
      </w:r>
      <w:r w:rsidRPr="003061E9">
        <w:rPr>
          <w:sz w:val="22"/>
          <w:szCs w:val="22"/>
        </w:rPr>
        <w:t xml:space="preserve"> quelles injonctions second</w:t>
      </w:r>
      <w:r>
        <w:rPr>
          <w:sz w:val="22"/>
          <w:szCs w:val="22"/>
        </w:rPr>
        <w:t>aires aux enseignants ?, In</w:t>
      </w:r>
      <w:r w:rsidRPr="003061E9">
        <w:rPr>
          <w:sz w:val="22"/>
          <w:szCs w:val="22"/>
        </w:rPr>
        <w:t xml:space="preserve"> A., Pégaz Paquet </w:t>
      </w:r>
      <w:r>
        <w:rPr>
          <w:sz w:val="22"/>
          <w:szCs w:val="22"/>
        </w:rPr>
        <w:t>et L., Cadet</w:t>
      </w:r>
      <w:r w:rsidRPr="003061E9">
        <w:rPr>
          <w:sz w:val="22"/>
          <w:szCs w:val="22"/>
        </w:rPr>
        <w:t xml:space="preserve"> (Eds.) </w:t>
      </w:r>
      <w:r w:rsidRPr="00CA4066">
        <w:rPr>
          <w:i/>
          <w:sz w:val="22"/>
        </w:rPr>
        <w:t>Les langues à l’école, la langue de l’école : quelles configurations didactiques ? quelles reconfigurations de la formation</w:t>
      </w:r>
      <w:r>
        <w:rPr>
          <w:i/>
          <w:sz w:val="22"/>
        </w:rPr>
        <w:t> </w:t>
      </w:r>
      <w:r w:rsidRPr="003061E9">
        <w:rPr>
          <w:i/>
          <w:sz w:val="22"/>
          <w:szCs w:val="22"/>
        </w:rPr>
        <w:t>?</w:t>
      </w:r>
      <w:r>
        <w:rPr>
          <w:i/>
          <w:sz w:val="22"/>
          <w:szCs w:val="22"/>
        </w:rPr>
        <w:t xml:space="preserve"> Actes du colloque inter-universitaire ECOLA </w:t>
      </w:r>
      <w:r w:rsidRPr="00F7364B">
        <w:rPr>
          <w:i/>
          <w:sz w:val="22"/>
          <w:szCs w:val="22"/>
        </w:rPr>
        <w:t xml:space="preserve">2016. </w:t>
      </w:r>
      <w:r w:rsidRPr="00F7364B">
        <w:rPr>
          <w:sz w:val="22"/>
          <w:szCs w:val="22"/>
        </w:rPr>
        <w:t xml:space="preserve">(pp. 155-167). Arras : Artois Presses </w:t>
      </w:r>
      <w:r w:rsidRPr="003061E9">
        <w:rPr>
          <w:sz w:val="22"/>
          <w:szCs w:val="22"/>
        </w:rPr>
        <w:t>Université.</w:t>
      </w:r>
    </w:p>
    <w:p w14:paraId="3086A437" w14:textId="321B89BE" w:rsidR="008253C7" w:rsidRPr="00621592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2F5C8E">
        <w:rPr>
          <w:sz w:val="22"/>
          <w:szCs w:val="22"/>
        </w:rPr>
        <w:t>Arneton, M. (</w:t>
      </w:r>
      <w:r>
        <w:rPr>
          <w:sz w:val="22"/>
          <w:szCs w:val="22"/>
        </w:rPr>
        <w:t>2016</w:t>
      </w:r>
      <w:r w:rsidR="00300724">
        <w:rPr>
          <w:sz w:val="22"/>
          <w:szCs w:val="22"/>
        </w:rPr>
        <w:t>c</w:t>
      </w:r>
      <w:r w:rsidRPr="002F5C8E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2F5C8E">
        <w:rPr>
          <w:sz w:val="22"/>
          <w:szCs w:val="22"/>
        </w:rPr>
        <w:t xml:space="preserve"> Comparaison des représentations de la famille chez des adolescents en situation d’acculturation ou pas en France. In Costa-Fernandez</w:t>
      </w:r>
      <w:r>
        <w:rPr>
          <w:sz w:val="22"/>
          <w:szCs w:val="22"/>
        </w:rPr>
        <w:t>,</w:t>
      </w:r>
      <w:r w:rsidRPr="002F5C8E">
        <w:rPr>
          <w:sz w:val="22"/>
          <w:szCs w:val="22"/>
        </w:rPr>
        <w:t xml:space="preserve"> E</w:t>
      </w:r>
      <w:r>
        <w:rPr>
          <w:sz w:val="22"/>
          <w:szCs w:val="22"/>
        </w:rPr>
        <w:t>. &amp;</w:t>
      </w:r>
      <w:r w:rsidRPr="002F5C8E">
        <w:rPr>
          <w:sz w:val="22"/>
          <w:szCs w:val="22"/>
        </w:rPr>
        <w:t xml:space="preserve"> Regnault, E., (Eds) </w:t>
      </w:r>
      <w:r w:rsidRPr="0038024E">
        <w:rPr>
          <w:i/>
          <w:sz w:val="22"/>
          <w:szCs w:val="22"/>
        </w:rPr>
        <w:t>L'interculturel aujourd’hui. Perspectives et enjeux.</w:t>
      </w:r>
      <w:r w:rsidRPr="002F5C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(pp. </w:t>
      </w:r>
      <w:r w:rsidRPr="002F5C8E">
        <w:rPr>
          <w:sz w:val="22"/>
          <w:szCs w:val="22"/>
        </w:rPr>
        <w:t>103-116</w:t>
      </w:r>
      <w:r>
        <w:rPr>
          <w:sz w:val="22"/>
          <w:szCs w:val="22"/>
        </w:rPr>
        <w:t xml:space="preserve">) </w:t>
      </w:r>
      <w:r w:rsidRPr="002F5C8E">
        <w:rPr>
          <w:sz w:val="22"/>
          <w:szCs w:val="22"/>
        </w:rPr>
        <w:t>.Paris : L’Harmatta</w:t>
      </w:r>
      <w:r>
        <w:rPr>
          <w:sz w:val="22"/>
          <w:szCs w:val="22"/>
        </w:rPr>
        <w:t>n, collection Espaces interculturels.</w:t>
      </w:r>
      <w:r w:rsidRPr="002F5C8E">
        <w:rPr>
          <w:sz w:val="22"/>
          <w:szCs w:val="22"/>
        </w:rPr>
        <w:t xml:space="preserve"> </w:t>
      </w:r>
    </w:p>
    <w:p w14:paraId="38569724" w14:textId="77777777" w:rsidR="008253C7" w:rsidRPr="009022D5" w:rsidRDefault="008253C7" w:rsidP="008253C7">
      <w:pPr>
        <w:spacing w:before="120" w:line="23" w:lineRule="atLeast"/>
        <w:jc w:val="both"/>
        <w:rPr>
          <w:sz w:val="22"/>
          <w:szCs w:val="22"/>
        </w:rPr>
      </w:pPr>
      <w:r w:rsidRPr="00EC67B3">
        <w:rPr>
          <w:sz w:val="22"/>
          <w:szCs w:val="22"/>
        </w:rPr>
        <w:t xml:space="preserve">Lewi-Dumont, N., Arneton, M. &amp; Puustinen, M. (août 2016). </w:t>
      </w:r>
      <w:r w:rsidRPr="00F7364B">
        <w:rPr>
          <w:i/>
          <w:sz w:val="22"/>
          <w:szCs w:val="22"/>
          <w:lang w:val="en-US"/>
        </w:rPr>
        <w:t>How secondary mathematics teachers adapt their practices to students with visual impairment in an inclusive school setting</w:t>
      </w:r>
      <w:r w:rsidRPr="00F7364B">
        <w:rPr>
          <w:sz w:val="22"/>
          <w:szCs w:val="22"/>
          <w:lang w:val="en-US"/>
        </w:rPr>
        <w:t>.</w:t>
      </w:r>
      <w:r w:rsidRPr="00F7364B">
        <w:rPr>
          <w:lang w:val="en-US"/>
        </w:rPr>
        <w:t xml:space="preserve"> </w:t>
      </w:r>
      <w:r w:rsidRPr="00F7364B">
        <w:rPr>
          <w:sz w:val="22"/>
          <w:szCs w:val="22"/>
          <w:lang w:val="en-US"/>
        </w:rPr>
        <w:t>ICEVI Day – Proceedings of Full Papers,</w:t>
      </w:r>
      <w:r w:rsidRPr="00F7364B">
        <w:rPr>
          <w:lang w:val="en-US"/>
        </w:rPr>
        <w:t xml:space="preserve"> </w:t>
      </w:r>
      <w:r w:rsidRPr="00F7364B">
        <w:rPr>
          <w:sz w:val="22"/>
          <w:szCs w:val="22"/>
          <w:lang w:val="en-US"/>
        </w:rPr>
        <w:t>Education for all children with visual impairment: Beyon</w:t>
      </w:r>
      <w:r>
        <w:rPr>
          <w:sz w:val="22"/>
          <w:szCs w:val="22"/>
          <w:lang w:val="en-US"/>
        </w:rPr>
        <w:t>d 2015, Orlando (USA), 18-25 aoû</w:t>
      </w:r>
      <w:r w:rsidRPr="00F7364B">
        <w:rPr>
          <w:sz w:val="22"/>
          <w:szCs w:val="22"/>
          <w:lang w:val="en-US"/>
        </w:rPr>
        <w:t xml:space="preserve">t 2016. </w:t>
      </w:r>
      <w:r>
        <w:rPr>
          <w:sz w:val="22"/>
          <w:szCs w:val="22"/>
        </w:rPr>
        <w:t>[</w:t>
      </w:r>
      <w:hyperlink r:id="rId13" w:history="1">
        <w:r w:rsidRPr="005328FF">
          <w:rPr>
            <w:rStyle w:val="Lienhypertexte"/>
            <w:sz w:val="22"/>
            <w:szCs w:val="22"/>
          </w:rPr>
          <w:t>lien vers les actes</w:t>
        </w:r>
      </w:hyperlink>
      <w:r>
        <w:rPr>
          <w:sz w:val="22"/>
          <w:szCs w:val="22"/>
        </w:rPr>
        <w:t>]</w:t>
      </w:r>
    </w:p>
    <w:p w14:paraId="6CF10CA7" w14:textId="77777777" w:rsidR="008253C7" w:rsidRPr="00621592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Arneton, M. (2014). Quels usages de l’analyse de données secondaires pour étudier le handicap ? In M. Thiel (Ed.), </w:t>
      </w:r>
      <w:r w:rsidRPr="00621592">
        <w:rPr>
          <w:i/>
          <w:sz w:val="22"/>
          <w:szCs w:val="22"/>
        </w:rPr>
        <w:t>Les enjeux éthiques du handicap</w:t>
      </w:r>
      <w:r w:rsidRPr="00621592">
        <w:rPr>
          <w:sz w:val="22"/>
          <w:szCs w:val="22"/>
        </w:rPr>
        <w:t>. (pp. 227-240).</w:t>
      </w:r>
      <w:r>
        <w:rPr>
          <w:sz w:val="22"/>
          <w:szCs w:val="22"/>
        </w:rPr>
        <w:t xml:space="preserve"> </w:t>
      </w:r>
      <w:r w:rsidRPr="00621592">
        <w:rPr>
          <w:sz w:val="22"/>
          <w:szCs w:val="22"/>
        </w:rPr>
        <w:t xml:space="preserve">Strasbourg : Presses Universitaires de Strasbourg. </w:t>
      </w:r>
    </w:p>
    <w:p w14:paraId="767F54EE" w14:textId="77777777" w:rsidR="008253C7" w:rsidRPr="00621592" w:rsidRDefault="008253C7" w:rsidP="008253C7">
      <w:pPr>
        <w:pStyle w:val="Corpsdetexte2"/>
        <w:spacing w:before="40" w:line="276" w:lineRule="auto"/>
        <w:jc w:val="both"/>
        <w:rPr>
          <w:color w:val="0000FF"/>
          <w:kern w:val="28"/>
          <w:sz w:val="22"/>
          <w:szCs w:val="22"/>
          <w:u w:val="single"/>
        </w:rPr>
      </w:pPr>
      <w:r w:rsidRPr="00621592">
        <w:rPr>
          <w:sz w:val="22"/>
          <w:szCs w:val="22"/>
        </w:rPr>
        <w:lastRenderedPageBreak/>
        <w:t xml:space="preserve">Arneton, M., Bourdelet, A. &amp; Rachedi-Nasri, Z. (2014). Quand trois regards disciplinaires explorent des rapports parlementaires préparatoires à une loi. In Née, E. Daube, J.-M., Valette, M. &amp; Fleury, S. (Eds) </w:t>
      </w:r>
      <w:r w:rsidRPr="00621592">
        <w:rPr>
          <w:i/>
          <w:sz w:val="22"/>
          <w:szCs w:val="22"/>
        </w:rPr>
        <w:t>Actes 12ème Journées internationales d’analyse des données textuelles</w:t>
      </w:r>
      <w:r w:rsidRPr="00621592">
        <w:rPr>
          <w:sz w:val="22"/>
          <w:szCs w:val="22"/>
        </w:rPr>
        <w:t xml:space="preserve">. (pp. 45-56.) Paris : JADT 2014. </w:t>
      </w:r>
      <w:r w:rsidRPr="00621592">
        <w:rPr>
          <w:color w:val="0000FF"/>
          <w:kern w:val="28"/>
          <w:sz w:val="22"/>
          <w:szCs w:val="22"/>
          <w:u w:val="single"/>
        </w:rPr>
        <w:t>[</w:t>
      </w:r>
      <w:r w:rsidRPr="00621592">
        <w:rPr>
          <w:color w:val="0000FF"/>
          <w:kern w:val="28"/>
          <w:szCs w:val="22"/>
          <w:u w:val="single"/>
        </w:rPr>
        <w:t>http://lexicometrica.univ-paris3.fr/jadt/jadt2014/01-ACTES/04-JADT2014.pdf</w:t>
      </w:r>
      <w:r w:rsidRPr="00621592">
        <w:rPr>
          <w:color w:val="0000FF"/>
          <w:kern w:val="28"/>
          <w:sz w:val="22"/>
          <w:szCs w:val="22"/>
          <w:u w:val="single"/>
        </w:rPr>
        <w:t>]</w:t>
      </w:r>
    </w:p>
    <w:p w14:paraId="0DEA2ED1" w14:textId="77777777" w:rsidR="008253C7" w:rsidRPr="00621592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BA1AAC">
        <w:rPr>
          <w:sz w:val="22"/>
          <w:lang w:val="en-US"/>
        </w:rPr>
        <w:t xml:space="preserve">Arneton, M., Moktefi, A., &amp; Allamel-Raffin, C. (2014). « The interplay between mathematical practices and results: On Karine </w:t>
      </w:r>
      <w:r w:rsidRPr="00621592">
        <w:rPr>
          <w:sz w:val="22"/>
          <w:szCs w:val="22"/>
          <w:lang w:val="en-US"/>
        </w:rPr>
        <w:t xml:space="preserve">Chemla’s “Observing mathematical practices as a key to mining our sources and conducting conceptual history: Division in ancient China as a case study ». </w:t>
      </w:r>
      <w:r w:rsidRPr="00621592">
        <w:rPr>
          <w:sz w:val="22"/>
          <w:szCs w:val="22"/>
          <w:lang w:val="de-DE"/>
        </w:rPr>
        <w:t xml:space="preserve">In Soler, L., Zwart, S., Lynch, M. &amp; Israel-Jost, V. (Eds.). </w:t>
      </w:r>
      <w:r w:rsidRPr="00621592">
        <w:rPr>
          <w:sz w:val="22"/>
          <w:szCs w:val="22"/>
          <w:lang w:val="en-US"/>
        </w:rPr>
        <w:t xml:space="preserve">Science After the Practice Turn in Philosophy, History, and the Social Studies of Science. </w:t>
      </w:r>
      <w:r w:rsidRPr="00621592">
        <w:rPr>
          <w:sz w:val="22"/>
          <w:szCs w:val="22"/>
        </w:rPr>
        <w:t>(pp. 269-275).</w:t>
      </w:r>
      <w:r>
        <w:rPr>
          <w:sz w:val="22"/>
          <w:szCs w:val="22"/>
        </w:rPr>
        <w:t xml:space="preserve"> </w:t>
      </w:r>
      <w:r w:rsidRPr="00621592">
        <w:rPr>
          <w:sz w:val="22"/>
          <w:szCs w:val="22"/>
        </w:rPr>
        <w:t xml:space="preserve">New York: Routledge. </w:t>
      </w:r>
    </w:p>
    <w:p w14:paraId="6C12C13E" w14:textId="77777777" w:rsidR="008253C7" w:rsidRPr="00621592" w:rsidRDefault="008253C7" w:rsidP="008253C7">
      <w:pPr>
        <w:pStyle w:val="Corpsdetexte2"/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Arneton, M, &amp; Bocéréan, C. (2006). Différences de performances des élèves de 6ème des académies des Antilles et de la Guyane et des élèves de Métropole : recherche de variables explicatives. In Houssemand, C., Martin, R. &amp; Dickes, P (Eds). </w:t>
      </w:r>
      <w:r w:rsidRPr="00621592">
        <w:rPr>
          <w:i/>
          <w:sz w:val="22"/>
          <w:szCs w:val="22"/>
        </w:rPr>
        <w:t>Perspectives de psychologie différentielle</w:t>
      </w:r>
      <w:r w:rsidRPr="00621592">
        <w:rPr>
          <w:sz w:val="22"/>
          <w:szCs w:val="22"/>
        </w:rPr>
        <w:t>. (pp. 43-46). Rennes : Presses Universitaires de Rennes.</w:t>
      </w:r>
    </w:p>
    <w:p w14:paraId="268C6601" w14:textId="77777777" w:rsidR="008253C7" w:rsidRPr="007E2671" w:rsidRDefault="008253C7" w:rsidP="00E55304">
      <w:pPr>
        <w:pStyle w:val="Titre3"/>
        <w:spacing w:before="120" w:after="120" w:line="23" w:lineRule="atLeast"/>
        <w:rPr>
          <w:rFonts w:ascii="Arial" w:hAnsi="Arial" w:cs="Arial"/>
          <w:bCs/>
          <w:kern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Communications dans un colloque international avec comité de lecture</w:t>
      </w:r>
    </w:p>
    <w:p w14:paraId="481FFF3A" w14:textId="163854F9" w:rsidR="00F524A2" w:rsidRDefault="00D12C1B" w:rsidP="00F524A2">
      <w:pPr>
        <w:spacing w:after="120" w:line="23" w:lineRule="atLeast"/>
        <w:jc w:val="both"/>
        <w:rPr>
          <w:sz w:val="22"/>
        </w:rPr>
      </w:pPr>
      <w:r w:rsidRPr="0085044F">
        <w:rPr>
          <w:sz w:val="22"/>
        </w:rPr>
        <w:t>Arneton, M. (à venir, novembre 2018)</w:t>
      </w:r>
      <w:r w:rsidR="00F524A2" w:rsidRPr="0085044F">
        <w:rPr>
          <w:sz w:val="22"/>
        </w:rPr>
        <w:t>.</w:t>
      </w:r>
      <w:r w:rsidRPr="0085044F">
        <w:rPr>
          <w:sz w:val="22"/>
        </w:rPr>
        <w:t xml:space="preserve"> </w:t>
      </w:r>
      <w:r w:rsidR="00F524A2" w:rsidRPr="0085044F">
        <w:rPr>
          <w:i/>
          <w:sz w:val="22"/>
        </w:rPr>
        <w:t>Handicap et médiation, éléments d’analyse issus d’une recherche-action-médiation sur les féminismes en dialogue. Vers la mise en œuvre de pratiques inclusives de médiation ?</w:t>
      </w:r>
      <w:r w:rsidR="00F524A2" w:rsidRPr="0085044F">
        <w:rPr>
          <w:sz w:val="22"/>
        </w:rPr>
        <w:t xml:space="preserve"> Colloque « Diversité et développement : Spécificités, fragments, totalité, unité… », Université Félix Houphouët-Boigny, Abidjan, Côte d’Ivoire, 28-30 Novembre 2018. </w:t>
      </w:r>
    </w:p>
    <w:p w14:paraId="63B7CD33" w14:textId="5C753FC1" w:rsidR="00E36DF3" w:rsidRPr="00823B15" w:rsidRDefault="00E36DF3" w:rsidP="00823B15">
      <w:pPr>
        <w:spacing w:after="120" w:line="23" w:lineRule="atLeast"/>
        <w:jc w:val="both"/>
        <w:rPr>
          <w:sz w:val="22"/>
        </w:rPr>
      </w:pPr>
      <w:r w:rsidRPr="00823B15">
        <w:rPr>
          <w:sz w:val="22"/>
        </w:rPr>
        <w:t xml:space="preserve">Arneton, </w:t>
      </w:r>
      <w:r w:rsidR="00823B15" w:rsidRPr="00823B15">
        <w:rPr>
          <w:sz w:val="22"/>
        </w:rPr>
        <w:t xml:space="preserve">M., </w:t>
      </w:r>
      <w:r w:rsidRPr="00823B15">
        <w:rPr>
          <w:sz w:val="22"/>
        </w:rPr>
        <w:t>Geffro</w:t>
      </w:r>
      <w:r w:rsidR="0035284A" w:rsidRPr="00823B15">
        <w:rPr>
          <w:sz w:val="22"/>
        </w:rPr>
        <w:t>y,</w:t>
      </w:r>
      <w:r w:rsidR="00823B15" w:rsidRPr="00823B15">
        <w:rPr>
          <w:sz w:val="22"/>
        </w:rPr>
        <w:t xml:space="preserve"> V.,</w:t>
      </w:r>
      <w:r w:rsidR="0035284A" w:rsidRPr="00823B15">
        <w:rPr>
          <w:sz w:val="22"/>
        </w:rPr>
        <w:t xml:space="preserve"> Moreau</w:t>
      </w:r>
      <w:r w:rsidR="00823B15" w:rsidRPr="00823B15">
        <w:rPr>
          <w:sz w:val="22"/>
        </w:rPr>
        <w:t>, C.</w:t>
      </w:r>
      <w:r w:rsidR="0035284A" w:rsidRPr="00823B15">
        <w:rPr>
          <w:sz w:val="22"/>
        </w:rPr>
        <w:t xml:space="preserve"> &amp; Vanburgghe</w:t>
      </w:r>
      <w:r w:rsidR="00823B15" w:rsidRPr="00823B15">
        <w:rPr>
          <w:sz w:val="22"/>
        </w:rPr>
        <w:t>, A.</w:t>
      </w:r>
      <w:r w:rsidR="0035284A" w:rsidRPr="00823B15">
        <w:rPr>
          <w:sz w:val="22"/>
        </w:rPr>
        <w:t xml:space="preserve"> (</w:t>
      </w:r>
      <w:r w:rsidRPr="00823B15">
        <w:rPr>
          <w:sz w:val="22"/>
        </w:rPr>
        <w:t>novembre 2018)</w:t>
      </w:r>
      <w:r w:rsidR="00823B15" w:rsidRPr="00823B15">
        <w:rPr>
          <w:sz w:val="22"/>
        </w:rPr>
        <w:t xml:space="preserve">. </w:t>
      </w:r>
      <w:r w:rsidR="00823B15" w:rsidRPr="00823B15">
        <w:rPr>
          <w:i/>
          <w:sz w:val="22"/>
        </w:rPr>
        <w:t>Réflexion autour d'une expérience d'enseignement universitaire de la psychologie à des enseignants sourds en formation professionnelle</w:t>
      </w:r>
      <w:r w:rsidR="00823B15" w:rsidRPr="00823B15">
        <w:rPr>
          <w:sz w:val="22"/>
        </w:rPr>
        <w:t xml:space="preserve">. IIIème rencontres interdisciplinaires franco-brésiliennes </w:t>
      </w:r>
      <w:r w:rsidR="00823B15" w:rsidRPr="00823B15">
        <w:rPr>
          <w:sz w:val="22"/>
        </w:rPr>
        <w:t>« Surdité et typologie des langues, quelle</w:t>
      </w:r>
      <w:r w:rsidR="00823B15" w:rsidRPr="00823B15">
        <w:rPr>
          <w:sz w:val="22"/>
        </w:rPr>
        <w:t>s implications didactiques ? », Université Paris 8 – INSHEA-INJS, Paris, France, du 29</w:t>
      </w:r>
      <w:r w:rsidR="00823B15" w:rsidRPr="00823B15">
        <w:rPr>
          <w:sz w:val="22"/>
        </w:rPr>
        <w:t xml:space="preserve"> octobre</w:t>
      </w:r>
      <w:r w:rsidR="00823B15" w:rsidRPr="00823B15">
        <w:rPr>
          <w:sz w:val="22"/>
        </w:rPr>
        <w:t xml:space="preserve"> au 2 novembre</w:t>
      </w:r>
      <w:r w:rsidR="00823B15" w:rsidRPr="00823B15">
        <w:rPr>
          <w:sz w:val="22"/>
        </w:rPr>
        <w:t xml:space="preserve"> 2018</w:t>
      </w:r>
      <w:r w:rsidR="00823B15" w:rsidRPr="00823B15">
        <w:rPr>
          <w:sz w:val="22"/>
        </w:rPr>
        <w:t>.</w:t>
      </w:r>
    </w:p>
    <w:p w14:paraId="0E9BC33F" w14:textId="3A2943C5" w:rsidR="002B78A0" w:rsidRPr="002B78A0" w:rsidRDefault="00E36DF3" w:rsidP="002B78A0">
      <w:pPr>
        <w:spacing w:after="120" w:line="23" w:lineRule="atLeast"/>
        <w:jc w:val="both"/>
        <w:rPr>
          <w:sz w:val="22"/>
        </w:rPr>
      </w:pPr>
      <w:r w:rsidRPr="002B78A0">
        <w:rPr>
          <w:sz w:val="22"/>
        </w:rPr>
        <w:t>Arneton, M. (septembre 2018).</w:t>
      </w:r>
      <w:r w:rsidR="002B78A0" w:rsidRPr="002B78A0">
        <w:t xml:space="preserve"> </w:t>
      </w:r>
      <w:r w:rsidR="002B78A0" w:rsidRPr="002B78A0">
        <w:rPr>
          <w:i/>
          <w:sz w:val="22"/>
        </w:rPr>
        <w:t>Situation de handicap et migration : identités complexes de femmes engagées</w:t>
      </w:r>
      <w:r w:rsidR="002B78A0" w:rsidRPr="002B78A0">
        <w:rPr>
          <w:sz w:val="22"/>
        </w:rPr>
        <w:t xml:space="preserve">. </w:t>
      </w:r>
      <w:r w:rsidRPr="002B78A0">
        <w:rPr>
          <w:sz w:val="22"/>
        </w:rPr>
        <w:t xml:space="preserve"> </w:t>
      </w:r>
      <w:r w:rsidR="002B78A0" w:rsidRPr="002B78A0">
        <w:rPr>
          <w:sz w:val="22"/>
        </w:rPr>
        <w:t>59</w:t>
      </w:r>
      <w:r w:rsidR="002B78A0" w:rsidRPr="002B78A0">
        <w:rPr>
          <w:sz w:val="22"/>
          <w:vertAlign w:val="superscript"/>
        </w:rPr>
        <w:t>ème</w:t>
      </w:r>
      <w:r w:rsidR="002B78A0" w:rsidRPr="002B78A0">
        <w:rPr>
          <w:sz w:val="22"/>
        </w:rPr>
        <w:t xml:space="preserve"> congrès de la société française de psychologie (SFP), université de Reims-Champagne-Ardenne, 5-7 septembre 2018.</w:t>
      </w:r>
    </w:p>
    <w:p w14:paraId="5E77AC1C" w14:textId="50ED948F" w:rsidR="00FC3BB6" w:rsidRDefault="00FC3BB6" w:rsidP="00FC3BB6">
      <w:pPr>
        <w:spacing w:after="120" w:line="23" w:lineRule="atLeast"/>
        <w:jc w:val="both"/>
        <w:rPr>
          <w:sz w:val="22"/>
          <w:szCs w:val="22"/>
        </w:rPr>
      </w:pPr>
      <w:r w:rsidRPr="00DE1A11">
        <w:rPr>
          <w:sz w:val="22"/>
          <w:szCs w:val="22"/>
        </w:rPr>
        <w:t>Arneton, M., Ma</w:t>
      </w:r>
      <w:r w:rsidR="00E36DF3">
        <w:rPr>
          <w:sz w:val="22"/>
          <w:szCs w:val="22"/>
        </w:rPr>
        <w:t>yol, S. &amp; Rachedi, Z. (</w:t>
      </w:r>
      <w:r w:rsidRPr="00DE1A11">
        <w:rPr>
          <w:sz w:val="22"/>
          <w:szCs w:val="22"/>
        </w:rPr>
        <w:t xml:space="preserve">août 2018). </w:t>
      </w:r>
      <w:r w:rsidRPr="00DE1A11">
        <w:rPr>
          <w:i/>
          <w:sz w:val="22"/>
          <w:szCs w:val="22"/>
        </w:rPr>
        <w:t>Quels enjeux en France d’une recherche-action-médiation sur les féminismes auprès de femmes en situation de handicap ?</w:t>
      </w:r>
      <w:r w:rsidRPr="00DE1A11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211478"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</w:t>
      </w:r>
      <w:r w:rsidRPr="00DE1A11">
        <w:rPr>
          <w:sz w:val="22"/>
          <w:szCs w:val="22"/>
        </w:rPr>
        <w:t>Co</w:t>
      </w:r>
      <w:r>
        <w:rPr>
          <w:sz w:val="22"/>
          <w:szCs w:val="22"/>
        </w:rPr>
        <w:t>ngrès</w:t>
      </w:r>
      <w:r w:rsidRPr="00DE1A11">
        <w:rPr>
          <w:sz w:val="22"/>
          <w:szCs w:val="22"/>
        </w:rPr>
        <w:t xml:space="preserve"> International de</w:t>
      </w:r>
      <w:r>
        <w:rPr>
          <w:sz w:val="22"/>
          <w:szCs w:val="22"/>
        </w:rPr>
        <w:t>s</w:t>
      </w:r>
      <w:r w:rsidRPr="00DE1A11">
        <w:rPr>
          <w:sz w:val="22"/>
          <w:szCs w:val="22"/>
        </w:rPr>
        <w:t xml:space="preserve"> Recherches Féministes </w:t>
      </w:r>
      <w:r>
        <w:rPr>
          <w:sz w:val="22"/>
          <w:szCs w:val="22"/>
        </w:rPr>
        <w:t xml:space="preserve">dans la </w:t>
      </w:r>
      <w:r w:rsidRPr="00DE1A11">
        <w:rPr>
          <w:sz w:val="22"/>
          <w:szCs w:val="22"/>
        </w:rPr>
        <w:t>F</w:t>
      </w:r>
      <w:r>
        <w:rPr>
          <w:sz w:val="22"/>
          <w:szCs w:val="22"/>
        </w:rPr>
        <w:t>rancophonie</w:t>
      </w:r>
      <w:r w:rsidRPr="00DE1A11">
        <w:rPr>
          <w:sz w:val="22"/>
          <w:szCs w:val="22"/>
        </w:rPr>
        <w:t xml:space="preserve"> « Espaces et enjeux des savoirs féministes : Réalités, luttes, utopies », Université Paris Nanterre, Nanterre, France, 27-31 août 2018.</w:t>
      </w:r>
    </w:p>
    <w:p w14:paraId="45690FE9" w14:textId="060E2144" w:rsidR="00675680" w:rsidRPr="00663122" w:rsidRDefault="00675680" w:rsidP="00FC3BB6">
      <w:pPr>
        <w:spacing w:after="120" w:line="23" w:lineRule="atLeast"/>
        <w:jc w:val="both"/>
        <w:rPr>
          <w:sz w:val="22"/>
          <w:szCs w:val="22"/>
        </w:rPr>
      </w:pPr>
      <w:r w:rsidRPr="00663122">
        <w:rPr>
          <w:sz w:val="22"/>
          <w:szCs w:val="22"/>
        </w:rPr>
        <w:t>Arneton, M. (juillet 2018).</w:t>
      </w:r>
      <w:r w:rsidR="00663122" w:rsidRPr="00663122">
        <w:rPr>
          <w:rFonts w:ascii="Roboto" w:eastAsia="Roboto" w:hAnsi="Roboto" w:cstheme="majorBidi"/>
          <w:b/>
          <w:bCs/>
          <w:kern w:val="24"/>
          <w:sz w:val="72"/>
          <w:szCs w:val="72"/>
        </w:rPr>
        <w:t xml:space="preserve"> </w:t>
      </w:r>
      <w:r w:rsidR="00663122" w:rsidRPr="00663122">
        <w:rPr>
          <w:bCs/>
          <w:i/>
          <w:sz w:val="22"/>
          <w:szCs w:val="22"/>
        </w:rPr>
        <w:t>Approche comparée des attitudes envers les mathématiques et le français selon le genre et l’environnement culturel -</w:t>
      </w:r>
      <w:r w:rsidRPr="00663122">
        <w:rPr>
          <w:i/>
          <w:sz w:val="22"/>
          <w:szCs w:val="22"/>
        </w:rPr>
        <w:t xml:space="preserve"> </w:t>
      </w:r>
      <w:r w:rsidR="00663122" w:rsidRPr="00663122">
        <w:rPr>
          <w:i/>
          <w:sz w:val="22"/>
          <w:szCs w:val="22"/>
        </w:rPr>
        <w:t>Apports de la psychologie différentielle à l’analyse des situations françaises ultramarines</w:t>
      </w:r>
      <w:r w:rsidRPr="00663122">
        <w:rPr>
          <w:sz w:val="22"/>
          <w:szCs w:val="22"/>
        </w:rPr>
        <w:t xml:space="preserve">. </w:t>
      </w:r>
      <w:r w:rsidR="00663122" w:rsidRPr="00663122">
        <w:rPr>
          <w:sz w:val="22"/>
          <w:szCs w:val="22"/>
        </w:rPr>
        <w:t>23</w:t>
      </w:r>
      <w:r w:rsidR="00663122" w:rsidRPr="00663122">
        <w:rPr>
          <w:sz w:val="22"/>
          <w:szCs w:val="22"/>
          <w:vertAlign w:val="superscript"/>
        </w:rPr>
        <w:t>ème</w:t>
      </w:r>
      <w:r w:rsidR="00663122" w:rsidRPr="00663122">
        <w:rPr>
          <w:sz w:val="22"/>
          <w:szCs w:val="22"/>
        </w:rPr>
        <w:t xml:space="preserve"> </w:t>
      </w:r>
      <w:r w:rsidRPr="00663122">
        <w:rPr>
          <w:sz w:val="22"/>
          <w:szCs w:val="22"/>
        </w:rPr>
        <w:t xml:space="preserve">Journées de Psychologie Différentielle, </w:t>
      </w:r>
      <w:r w:rsidR="00663122" w:rsidRPr="00663122">
        <w:rPr>
          <w:sz w:val="22"/>
          <w:szCs w:val="22"/>
        </w:rPr>
        <w:t>Université du Luxembourg, Luxembourg</w:t>
      </w:r>
      <w:r w:rsidRPr="00663122">
        <w:rPr>
          <w:sz w:val="22"/>
          <w:szCs w:val="22"/>
        </w:rPr>
        <w:t xml:space="preserve"> (Luxembourg)</w:t>
      </w:r>
      <w:r w:rsidR="00663122" w:rsidRPr="00663122">
        <w:rPr>
          <w:sz w:val="22"/>
          <w:szCs w:val="22"/>
        </w:rPr>
        <w:t>, 4-6 juillet 2018</w:t>
      </w:r>
      <w:r w:rsidRPr="00663122">
        <w:rPr>
          <w:sz w:val="22"/>
          <w:szCs w:val="22"/>
        </w:rPr>
        <w:t>.</w:t>
      </w:r>
    </w:p>
    <w:p w14:paraId="1066F8D0" w14:textId="0E92E9E3" w:rsidR="00675680" w:rsidRPr="00675680" w:rsidRDefault="00675680" w:rsidP="00FC3BB6">
      <w:pPr>
        <w:spacing w:after="120" w:line="23" w:lineRule="atLeast"/>
        <w:jc w:val="both"/>
        <w:rPr>
          <w:color w:val="FF0000"/>
          <w:sz w:val="22"/>
          <w:szCs w:val="22"/>
        </w:rPr>
      </w:pPr>
      <w:r w:rsidRPr="00663122">
        <w:rPr>
          <w:sz w:val="22"/>
          <w:szCs w:val="22"/>
        </w:rPr>
        <w:t xml:space="preserve">Arneton, Puustinen &amp; Courtinat-Camps. (juillet 2018). </w:t>
      </w:r>
      <w:r w:rsidR="00663122" w:rsidRPr="00663122">
        <w:rPr>
          <w:i/>
          <w:sz w:val="22"/>
          <w:szCs w:val="22"/>
        </w:rPr>
        <w:t>Opérationnaliser les besoins éducatifs particuliers en maternelle. Application aux données de l’Étude longitudinale française depuis l’enfance (Elfe)</w:t>
      </w:r>
      <w:r w:rsidRPr="00663122">
        <w:rPr>
          <w:sz w:val="22"/>
          <w:szCs w:val="22"/>
        </w:rPr>
        <w:t xml:space="preserve">. </w:t>
      </w:r>
      <w:r w:rsidR="00663122" w:rsidRPr="00663122">
        <w:rPr>
          <w:sz w:val="22"/>
          <w:szCs w:val="22"/>
        </w:rPr>
        <w:t>23</w:t>
      </w:r>
      <w:r w:rsidR="00663122" w:rsidRPr="00663122">
        <w:rPr>
          <w:sz w:val="22"/>
          <w:szCs w:val="22"/>
          <w:vertAlign w:val="superscript"/>
        </w:rPr>
        <w:t>ème</w:t>
      </w:r>
      <w:r w:rsidR="00663122" w:rsidRPr="00663122">
        <w:rPr>
          <w:sz w:val="22"/>
          <w:szCs w:val="22"/>
        </w:rPr>
        <w:t xml:space="preserve"> Journées de Psychologie Différentielle, Université du Luxembourg, Luxembourg (Luxembourg), 4-6 juillet 2018.</w:t>
      </w:r>
    </w:p>
    <w:p w14:paraId="1D8509BE" w14:textId="2E0E0F20" w:rsidR="00D12C1B" w:rsidRPr="0085044F" w:rsidRDefault="00D12C1B" w:rsidP="0085044F">
      <w:pPr>
        <w:spacing w:after="120" w:line="23" w:lineRule="atLeast"/>
        <w:jc w:val="both"/>
        <w:rPr>
          <w:sz w:val="22"/>
        </w:rPr>
      </w:pPr>
      <w:r w:rsidRPr="0085044F">
        <w:rPr>
          <w:sz w:val="22"/>
        </w:rPr>
        <w:t>Arneton, M.</w:t>
      </w:r>
      <w:r w:rsidR="00E36DF3">
        <w:rPr>
          <w:sz w:val="22"/>
        </w:rPr>
        <w:t xml:space="preserve"> &amp; Vatz-Laaroussi, M. (</w:t>
      </w:r>
      <w:r w:rsidRPr="0085044F">
        <w:rPr>
          <w:sz w:val="22"/>
        </w:rPr>
        <w:t xml:space="preserve">juin 2018). </w:t>
      </w:r>
      <w:r w:rsidR="00F524A2" w:rsidRPr="0085044F">
        <w:rPr>
          <w:i/>
          <w:sz w:val="22"/>
        </w:rPr>
        <w:t>Féminismes en dialogue : analyse réflexive de l’apport à une recherche internationale de la parole de femmes françaises en situation de handicap</w:t>
      </w:r>
      <w:r w:rsidR="00F524A2" w:rsidRPr="0085044F">
        <w:rPr>
          <w:sz w:val="22"/>
        </w:rPr>
        <w:t>.</w:t>
      </w:r>
      <w:r w:rsidR="0085044F" w:rsidRPr="0085044F">
        <w:rPr>
          <w:sz w:val="22"/>
        </w:rPr>
        <w:t xml:space="preserve"> Colloque international</w:t>
      </w:r>
      <w:r w:rsidR="00F524A2" w:rsidRPr="0085044F">
        <w:rPr>
          <w:sz w:val="22"/>
        </w:rPr>
        <w:t xml:space="preserve"> </w:t>
      </w:r>
      <w:r w:rsidR="0085044F" w:rsidRPr="0085044F">
        <w:rPr>
          <w:sz w:val="22"/>
        </w:rPr>
        <w:t>« Regards croisés sur le handicap et francophonie », Université de Saint-Boniface, 13-15 juin 2018, Winnipeg-Manitoba, Canada.</w:t>
      </w:r>
    </w:p>
    <w:p w14:paraId="07792E97" w14:textId="13B18DBB" w:rsidR="00CC6AA4" w:rsidRPr="009A0DCE" w:rsidRDefault="00CC6AA4" w:rsidP="009A0DCE">
      <w:pPr>
        <w:spacing w:after="120" w:line="23" w:lineRule="atLeast"/>
        <w:jc w:val="both"/>
        <w:rPr>
          <w:sz w:val="22"/>
          <w:szCs w:val="22"/>
        </w:rPr>
      </w:pPr>
      <w:r w:rsidRPr="00663122">
        <w:rPr>
          <w:sz w:val="22"/>
          <w:szCs w:val="22"/>
        </w:rPr>
        <w:t>Moreau, C. &amp; Arneton, M. (avril 2018).</w:t>
      </w:r>
      <w:r w:rsidRPr="0022290D">
        <w:rPr>
          <w:sz w:val="22"/>
          <w:szCs w:val="22"/>
        </w:rPr>
        <w:t xml:space="preserve"> </w:t>
      </w:r>
      <w:r w:rsidR="009C3662" w:rsidRPr="009A0DCE">
        <w:rPr>
          <w:i/>
          <w:sz w:val="22"/>
          <w:szCs w:val="22"/>
        </w:rPr>
        <w:t>Mobilisation d’un environnement virtuel multilingue collaboratif inclusif dans une recherche-action-médiation</w:t>
      </w:r>
      <w:r w:rsidR="009C3662" w:rsidRPr="009A0DCE">
        <w:rPr>
          <w:sz w:val="22"/>
          <w:szCs w:val="22"/>
        </w:rPr>
        <w:t>.</w:t>
      </w:r>
      <w:r w:rsidR="009A0DCE" w:rsidRPr="009A0DCE">
        <w:rPr>
          <w:sz w:val="22"/>
          <w:szCs w:val="22"/>
        </w:rPr>
        <w:t xml:space="preserve"> Colloque international « Regards croisés sur l’Education Inclusive et les Technologies Numériques », Université de Strasbourg, Strasbourg, France, 5-6 avril 2018.</w:t>
      </w:r>
    </w:p>
    <w:p w14:paraId="7331FF37" w14:textId="60536C7D" w:rsidR="008253C7" w:rsidRPr="0022290D" w:rsidRDefault="008253C7" w:rsidP="00D12C1B">
      <w:pPr>
        <w:spacing w:after="120" w:line="23" w:lineRule="atLeast"/>
        <w:jc w:val="both"/>
        <w:rPr>
          <w:sz w:val="22"/>
        </w:rPr>
      </w:pPr>
      <w:r w:rsidRPr="0022290D">
        <w:rPr>
          <w:sz w:val="22"/>
        </w:rPr>
        <w:t>Arne</w:t>
      </w:r>
      <w:r w:rsidR="00E36DF3" w:rsidRPr="0022290D">
        <w:rPr>
          <w:sz w:val="22"/>
        </w:rPr>
        <w:t>ton, M. &amp; Muratet, M. (</w:t>
      </w:r>
      <w:r w:rsidRPr="0022290D">
        <w:rPr>
          <w:sz w:val="22"/>
        </w:rPr>
        <w:t xml:space="preserve">mars 2018). </w:t>
      </w:r>
      <w:r w:rsidRPr="0022290D">
        <w:rPr>
          <w:i/>
          <w:sz w:val="22"/>
        </w:rPr>
        <w:t>Quelle représentation du handicap dans les recherches sur ou avec des TICE ?</w:t>
      </w:r>
      <w:r w:rsidRPr="0022290D">
        <w:rPr>
          <w:sz w:val="22"/>
        </w:rPr>
        <w:t xml:space="preserve"> Colloque RUNED « Les usages numériques en éducation : regards critiques », Lyon, France, 22-23 mars 2018.</w:t>
      </w:r>
    </w:p>
    <w:p w14:paraId="1E289CA1" w14:textId="1BCA2CB4" w:rsidR="00CC3AEF" w:rsidRPr="0022290D" w:rsidRDefault="00CC3AEF" w:rsidP="008253C7">
      <w:pPr>
        <w:spacing w:after="120" w:line="23" w:lineRule="atLeast"/>
        <w:jc w:val="both"/>
        <w:rPr>
          <w:kern w:val="0"/>
          <w:sz w:val="22"/>
        </w:rPr>
      </w:pPr>
      <w:r w:rsidRPr="0022290D">
        <w:rPr>
          <w:kern w:val="0"/>
          <w:sz w:val="22"/>
        </w:rPr>
        <w:t xml:space="preserve">Arneton, M. &amp; Mayol, S. (juillet 2017). </w:t>
      </w:r>
      <w:r w:rsidRPr="0022290D">
        <w:rPr>
          <w:i/>
          <w:kern w:val="0"/>
          <w:sz w:val="22"/>
        </w:rPr>
        <w:t>Essai de transmission de ficelles d’analyste. Retour réflexif sur un dispositif de formation en master.</w:t>
      </w:r>
      <w:r w:rsidRPr="0022290D">
        <w:rPr>
          <w:kern w:val="0"/>
          <w:sz w:val="22"/>
        </w:rPr>
        <w:t xml:space="preserve"> Colloque « Les ficelles de l’analyste », Paris, France, 3-4 juillet 2017.</w:t>
      </w:r>
    </w:p>
    <w:p w14:paraId="6018CC6D" w14:textId="77777777" w:rsidR="008253C7" w:rsidRPr="0022290D" w:rsidRDefault="008253C7" w:rsidP="008253C7">
      <w:pPr>
        <w:spacing w:before="120" w:line="23" w:lineRule="atLeast"/>
        <w:jc w:val="both"/>
        <w:rPr>
          <w:sz w:val="22"/>
          <w:szCs w:val="22"/>
        </w:rPr>
      </w:pPr>
      <w:r w:rsidRPr="0022290D">
        <w:rPr>
          <w:sz w:val="22"/>
          <w:szCs w:val="22"/>
          <w:lang w:val="de-DE"/>
        </w:rPr>
        <w:t xml:space="preserve">Arneton, M. &amp; Girault, C. (mai 2017). </w:t>
      </w:r>
      <w:r w:rsidRPr="0022290D">
        <w:rPr>
          <w:i/>
          <w:sz w:val="22"/>
          <w:szCs w:val="22"/>
        </w:rPr>
        <w:t xml:space="preserve">Comparer les situations de handicap à partir des aménagements </w:t>
      </w:r>
      <w:r w:rsidRPr="0022290D">
        <w:rPr>
          <w:i/>
          <w:sz w:val="22"/>
          <w:szCs w:val="22"/>
        </w:rPr>
        <w:lastRenderedPageBreak/>
        <w:t>déclarés par les familles issues ou non de l’immigration - application à partir des données longitudinales françaises issues de ELFE</w:t>
      </w:r>
      <w:r w:rsidRPr="0022290D">
        <w:rPr>
          <w:sz w:val="22"/>
          <w:szCs w:val="22"/>
        </w:rPr>
        <w:t>, Colloque de l’ARIC, Antananarivo, Madagascar, 23 au 27 mai 2017.</w:t>
      </w:r>
    </w:p>
    <w:p w14:paraId="32675DB8" w14:textId="3141E595" w:rsidR="008253C7" w:rsidRPr="004E1319" w:rsidRDefault="00E36DF3" w:rsidP="008253C7">
      <w:pPr>
        <w:spacing w:before="12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Arneton, M. &amp; Rachedi</w:t>
      </w:r>
      <w:r w:rsidR="008253C7" w:rsidRPr="004E1319">
        <w:rPr>
          <w:sz w:val="22"/>
          <w:szCs w:val="22"/>
        </w:rPr>
        <w:t xml:space="preserve">, Z. (mai 2017). </w:t>
      </w:r>
      <w:r w:rsidR="008253C7" w:rsidRPr="004E1319">
        <w:rPr>
          <w:i/>
          <w:sz w:val="22"/>
          <w:szCs w:val="22"/>
        </w:rPr>
        <w:t>Femmes immigrantes handicapées en France : l’intersectionnalité en action</w:t>
      </w:r>
      <w:r w:rsidR="008253C7" w:rsidRPr="004E1319">
        <w:rPr>
          <w:sz w:val="22"/>
          <w:szCs w:val="22"/>
        </w:rPr>
        <w:t>. Communication dans le cadre du symposium Femmes et féminismes : de nouveaux dialogues interculturels ?, Colloque de l’ARIC, Antananarivo, Madagascar, 23 au 27 mai 2017.</w:t>
      </w:r>
    </w:p>
    <w:p w14:paraId="428339CE" w14:textId="77777777" w:rsidR="008253C7" w:rsidRPr="004D23A4" w:rsidRDefault="008253C7" w:rsidP="008253C7">
      <w:pPr>
        <w:spacing w:before="120" w:line="23" w:lineRule="atLeast"/>
        <w:jc w:val="both"/>
        <w:rPr>
          <w:sz w:val="22"/>
          <w:szCs w:val="22"/>
        </w:rPr>
      </w:pPr>
      <w:r w:rsidRPr="004D23A4">
        <w:rPr>
          <w:sz w:val="22"/>
          <w:szCs w:val="22"/>
        </w:rPr>
        <w:t xml:space="preserve">Arneton, M. (novembre 2016). </w:t>
      </w:r>
      <w:r w:rsidRPr="004D23A4">
        <w:rPr>
          <w:i/>
          <w:sz w:val="22"/>
          <w:szCs w:val="22"/>
        </w:rPr>
        <w:t>Analyse comparée des politiques éducatives des langues et des mathématiques d’académies françaises ultramarines et métropolitaines</w:t>
      </w:r>
      <w:r w:rsidRPr="004D23A4">
        <w:rPr>
          <w:sz w:val="22"/>
          <w:szCs w:val="22"/>
        </w:rPr>
        <w:t xml:space="preserve">. XVe Colloque International des Etudes Créoles, Baie Mahault, France, 31 oct. - 4 nov. 2016. </w:t>
      </w:r>
    </w:p>
    <w:p w14:paraId="3F4D6522" w14:textId="77777777" w:rsidR="008253C7" w:rsidRDefault="008253C7" w:rsidP="008253C7">
      <w:pPr>
        <w:spacing w:before="12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Arneton, M., Courtinat-Camps, A., Joselin, &amp; Puustinen, </w:t>
      </w:r>
      <w:r w:rsidRPr="00817F08">
        <w:rPr>
          <w:sz w:val="22"/>
          <w:szCs w:val="22"/>
        </w:rPr>
        <w:t xml:space="preserve">M. (septembre 2016). </w:t>
      </w:r>
      <w:r w:rsidRPr="00817F08">
        <w:rPr>
          <w:i/>
          <w:sz w:val="22"/>
          <w:szCs w:val="22"/>
        </w:rPr>
        <w:t>Approches</w:t>
      </w:r>
      <w:r>
        <w:rPr>
          <w:i/>
          <w:sz w:val="22"/>
          <w:szCs w:val="22"/>
        </w:rPr>
        <w:t xml:space="preserve"> individuelles et environnementales du handicap dans le cadre d’une cohorte longitudinale pluridisciplinaire d’enfants, ELFE</w:t>
      </w:r>
      <w:r>
        <w:rPr>
          <w:sz w:val="22"/>
          <w:szCs w:val="22"/>
        </w:rPr>
        <w:t>. Liens et interactions, bien être et vulnérabilité : questions actuelles, 57</w:t>
      </w:r>
      <w:r>
        <w:rPr>
          <w:sz w:val="22"/>
          <w:szCs w:val="22"/>
          <w:vertAlign w:val="superscript"/>
        </w:rPr>
        <w:t>ème</w:t>
      </w:r>
      <w:r>
        <w:rPr>
          <w:sz w:val="22"/>
          <w:szCs w:val="22"/>
        </w:rPr>
        <w:t xml:space="preserve"> congrès annuel de la SFP, Société Française de Psychologie et l’Université Paris Ouest Nanterre la Défense, 7 - 9 septembre 2016, Nanterre (France).</w:t>
      </w:r>
    </w:p>
    <w:p w14:paraId="172DA644" w14:textId="77777777" w:rsidR="008253C7" w:rsidRPr="00F31DAE" w:rsidRDefault="008253C7" w:rsidP="008253C7">
      <w:pPr>
        <w:spacing w:before="120" w:line="23" w:lineRule="atLeast"/>
        <w:jc w:val="both"/>
        <w:rPr>
          <w:sz w:val="22"/>
          <w:szCs w:val="22"/>
          <w:highlight w:val="yellow"/>
        </w:rPr>
      </w:pPr>
      <w:r w:rsidRPr="00817F08">
        <w:rPr>
          <w:sz w:val="22"/>
          <w:szCs w:val="22"/>
        </w:rPr>
        <w:t xml:space="preserve">Arneton, M., Courtinat-Camps, A., Puustinen, M. &amp; Joselin, L. (juin 2016). </w:t>
      </w:r>
      <w:r w:rsidRPr="00817F08">
        <w:rPr>
          <w:i/>
          <w:sz w:val="22"/>
          <w:szCs w:val="22"/>
        </w:rPr>
        <w:t>Variabilités</w:t>
      </w:r>
      <w:r>
        <w:rPr>
          <w:i/>
          <w:sz w:val="22"/>
          <w:szCs w:val="22"/>
        </w:rPr>
        <w:t xml:space="preserve"> intra- et inter-individuelles à l’épreuve du handicap : l’exemple de l’Etude longitudinale française depuis l’enfance (ELFE)</w:t>
      </w:r>
      <w:r>
        <w:rPr>
          <w:sz w:val="22"/>
          <w:szCs w:val="22"/>
        </w:rPr>
        <w:t xml:space="preserve">. XXII journées internationales de psychologie différentielle, Université Savoie Mont-Blanc, Chambéry (France), 22 au 24 juin 2016. </w:t>
      </w:r>
    </w:p>
    <w:p w14:paraId="4D503B2B" w14:textId="77777777" w:rsidR="008253C7" w:rsidRDefault="008253C7" w:rsidP="008253C7">
      <w:pPr>
        <w:spacing w:before="120" w:line="23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Arneton, M. &amp; Toledo, R. (avril 2016). </w:t>
      </w:r>
      <w:r>
        <w:rPr>
          <w:i/>
          <w:sz w:val="22"/>
          <w:szCs w:val="22"/>
        </w:rPr>
        <w:t>La réussite scolaire des élèves des Départements d’Outre-Mer ici et là-bas, un positionnement épistémologique ?</w:t>
      </w:r>
      <w:r>
        <w:rPr>
          <w:sz w:val="22"/>
          <w:szCs w:val="22"/>
        </w:rPr>
        <w:t xml:space="preserve"> Colloque « mobilités, réseaux et interculturalité, nouveaux défis pour la recherche scientifique et la pratique professionnelle », ARIC et Université Fédérale de Pernambuco, Olinda, Brésil, 25-28 avril 2016.</w:t>
      </w:r>
    </w:p>
    <w:p w14:paraId="19FAD0DE" w14:textId="77777777" w:rsidR="008253C7" w:rsidRPr="00E36DF3" w:rsidRDefault="008253C7" w:rsidP="008253C7">
      <w:pPr>
        <w:spacing w:before="40"/>
        <w:jc w:val="both"/>
        <w:rPr>
          <w:sz w:val="22"/>
          <w:szCs w:val="22"/>
        </w:rPr>
      </w:pPr>
      <w:r w:rsidRPr="00E36DF3">
        <w:rPr>
          <w:sz w:val="22"/>
          <w:szCs w:val="22"/>
        </w:rPr>
        <w:t xml:space="preserve">Arneton, M. (octobre 2015). </w:t>
      </w:r>
      <w:r w:rsidRPr="00E36DF3">
        <w:rPr>
          <w:i/>
          <w:sz w:val="22"/>
          <w:szCs w:val="22"/>
        </w:rPr>
        <w:t>Effet du genre dans les représentations de l’informatique dans des séries jeunesse françaises</w:t>
      </w:r>
      <w:r w:rsidRPr="00E36DF3">
        <w:rPr>
          <w:sz w:val="22"/>
          <w:szCs w:val="22"/>
        </w:rPr>
        <w:t>. Colloque international thématique de l’AECSE : le genre dans les sphères de l’éducation, de la formation et du travail. Mises en images et représentations, Reims (France), 28-30 octobre 2015.</w:t>
      </w:r>
    </w:p>
    <w:p w14:paraId="462B8BDF" w14:textId="77777777" w:rsidR="008253C7" w:rsidRDefault="008253C7" w:rsidP="008253C7">
      <w:pPr>
        <w:numPr>
          <w:ilvl w:val="12"/>
          <w:numId w:val="0"/>
        </w:numPr>
        <w:spacing w:before="40"/>
        <w:jc w:val="both"/>
        <w:rPr>
          <w:sz w:val="22"/>
          <w:szCs w:val="22"/>
          <w:lang w:val="en-US"/>
        </w:rPr>
      </w:pPr>
      <w:r w:rsidRPr="00E36DF3">
        <w:rPr>
          <w:bCs/>
          <w:sz w:val="22"/>
          <w:szCs w:val="22"/>
        </w:rPr>
        <w:t xml:space="preserve">Puustinen, M., Arneton, M., Lewi-Dumont, N. &amp; Gaborit, M. (août 2015). </w:t>
      </w:r>
      <w:r w:rsidRPr="00621592">
        <w:rPr>
          <w:bCs/>
          <w:i/>
          <w:sz w:val="22"/>
          <w:szCs w:val="22"/>
          <w:lang w:val="en-GB"/>
        </w:rPr>
        <w:t>Help seeking in students with a visual impairment: Students’ and teachers’ perspective.</w:t>
      </w:r>
      <w:r w:rsidRPr="00621592">
        <w:rPr>
          <w:bCs/>
          <w:sz w:val="22"/>
          <w:szCs w:val="22"/>
          <w:lang w:val="en-GB"/>
        </w:rPr>
        <w:t xml:space="preserve"> </w:t>
      </w:r>
      <w:r w:rsidRPr="00621592">
        <w:rPr>
          <w:sz w:val="22"/>
          <w:szCs w:val="22"/>
          <w:lang w:val="en-US"/>
        </w:rPr>
        <w:t>Communication orale dans le cadre du symposium « Help seeking in educational contexts: Novel contributions and new directions », 16</w:t>
      </w:r>
      <w:r w:rsidRPr="00621592">
        <w:rPr>
          <w:sz w:val="22"/>
          <w:szCs w:val="22"/>
          <w:vertAlign w:val="superscript"/>
          <w:lang w:val="en-US"/>
        </w:rPr>
        <w:t xml:space="preserve">ème </w:t>
      </w:r>
      <w:r w:rsidRPr="00621592">
        <w:rPr>
          <w:sz w:val="22"/>
          <w:szCs w:val="22"/>
          <w:lang w:val="en-US"/>
        </w:rPr>
        <w:t>conférence bisannuelle d’European Association for Research on Learning and Instruction (EARLI), Chypre, 25-29 août 2015.</w:t>
      </w:r>
    </w:p>
    <w:p w14:paraId="0FA1BED5" w14:textId="77777777" w:rsidR="008253C7" w:rsidRPr="00F7364B" w:rsidRDefault="008253C7" w:rsidP="008253C7">
      <w:pPr>
        <w:numPr>
          <w:ilvl w:val="12"/>
          <w:numId w:val="0"/>
        </w:numPr>
        <w:spacing w:before="40"/>
        <w:jc w:val="both"/>
        <w:rPr>
          <w:sz w:val="22"/>
          <w:szCs w:val="22"/>
        </w:rPr>
      </w:pPr>
      <w:r w:rsidRPr="000C02A3">
        <w:rPr>
          <w:sz w:val="22"/>
          <w:szCs w:val="22"/>
        </w:rPr>
        <w:t>Gaborit, M., Lewi-Dumont, N., Arneton, M., &amp; Puustinen, M. (</w:t>
      </w:r>
      <w:r>
        <w:rPr>
          <w:sz w:val="22"/>
          <w:szCs w:val="22"/>
        </w:rPr>
        <w:t xml:space="preserve">juin </w:t>
      </w:r>
      <w:r w:rsidRPr="000C02A3">
        <w:rPr>
          <w:sz w:val="22"/>
          <w:szCs w:val="22"/>
        </w:rPr>
        <w:t xml:space="preserve">2015). </w:t>
      </w:r>
      <w:r w:rsidRPr="000C02A3">
        <w:rPr>
          <w:i/>
          <w:sz w:val="22"/>
          <w:szCs w:val="22"/>
        </w:rPr>
        <w:t>L’aide et la demande d’aide en présentiel et via les technologies numériques : les spécificités du recueil des données chez des élèves déficients visuels.</w:t>
      </w:r>
      <w:r w:rsidRPr="000C02A3">
        <w:rPr>
          <w:sz w:val="22"/>
          <w:szCs w:val="22"/>
        </w:rPr>
        <w:t xml:space="preserve"> </w:t>
      </w:r>
      <w:r w:rsidRPr="00F7364B">
        <w:rPr>
          <w:sz w:val="22"/>
          <w:szCs w:val="22"/>
        </w:rPr>
        <w:t>Conférence EIAH’2015, Agadir (Maroc), 2 juin.</w:t>
      </w:r>
    </w:p>
    <w:p w14:paraId="4B22BC88" w14:textId="77777777" w:rsidR="008253C7" w:rsidRPr="00621592" w:rsidRDefault="008253C7" w:rsidP="008253C7">
      <w:pPr>
        <w:spacing w:before="40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Armagnague, M., Arneton, M. &amp; Rigoni, I. (janvier 2015). </w:t>
      </w:r>
      <w:r w:rsidRPr="00621592">
        <w:rPr>
          <w:i/>
          <w:sz w:val="22"/>
          <w:szCs w:val="22"/>
        </w:rPr>
        <w:t>Revendiquer l’inclusion de la grande difficulté scolaire. Discours militants dans l’enseignement spécialisé</w:t>
      </w:r>
      <w:r w:rsidRPr="00621592">
        <w:rPr>
          <w:sz w:val="22"/>
          <w:szCs w:val="22"/>
        </w:rPr>
        <w:t>. Colloque « Condition(s) enseignante(s), Conditions pour enseigner. Réalités, enjeux, défi » à Lyon, France, 8-10 janvier 2015.</w:t>
      </w:r>
    </w:p>
    <w:p w14:paraId="0EA78E5E" w14:textId="77777777" w:rsidR="008253C7" w:rsidRPr="00621592" w:rsidRDefault="008253C7" w:rsidP="008253C7">
      <w:pPr>
        <w:spacing w:before="40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Leclerc-Faure, V., Viriot-Goeldel C., Puustinen, M. &amp; Arneton, M. (septembre 2014). </w:t>
      </w:r>
      <w:r w:rsidRPr="00621592">
        <w:rPr>
          <w:i/>
          <w:sz w:val="22"/>
          <w:szCs w:val="22"/>
        </w:rPr>
        <w:t>SG4D: Serious Games For Children With Reading Difficulties</w:t>
      </w:r>
      <w:r w:rsidRPr="00621592">
        <w:rPr>
          <w:sz w:val="22"/>
          <w:szCs w:val="22"/>
        </w:rPr>
        <w:t>. Symposium international sur la littératie à l’école (SILE), Prague, République Tchèque, 24-25 septembre 2014.</w:t>
      </w:r>
    </w:p>
    <w:p w14:paraId="4D0D6146" w14:textId="77777777" w:rsidR="008253C7" w:rsidRPr="00621592" w:rsidRDefault="008253C7" w:rsidP="008253C7">
      <w:pPr>
        <w:spacing w:before="40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Arneton, M. &amp; Rachedi-Nasri, Z. (décembre 2013). </w:t>
      </w:r>
      <w:r w:rsidRPr="00621592">
        <w:rPr>
          <w:i/>
          <w:sz w:val="22"/>
          <w:szCs w:val="22"/>
        </w:rPr>
        <w:t xml:space="preserve">Apports de l’approche interculturelle à la notion de besoin éducatif particulier : du prisme des disability studies à une perspective interculturelle. </w:t>
      </w:r>
      <w:r w:rsidRPr="00621592">
        <w:rPr>
          <w:sz w:val="22"/>
          <w:szCs w:val="22"/>
        </w:rPr>
        <w:t>XIVème congrès international de l’ARIC à Rabat, Maroc.</w:t>
      </w:r>
    </w:p>
    <w:p w14:paraId="15598BF4" w14:textId="77777777" w:rsidR="008253C7" w:rsidRPr="0022290D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22290D">
        <w:rPr>
          <w:sz w:val="22"/>
          <w:szCs w:val="22"/>
        </w:rPr>
        <w:t xml:space="preserve">Arneton, M. (juin 2012). </w:t>
      </w:r>
      <w:r w:rsidRPr="0022290D">
        <w:rPr>
          <w:i/>
          <w:sz w:val="22"/>
          <w:szCs w:val="22"/>
        </w:rPr>
        <w:t xml:space="preserve">Influence de variables culturelles individuelles sur les performances en mathématiques : Le cas des élèves martiniquais par rapport aux élèves français métropolitains. </w:t>
      </w:r>
      <w:r w:rsidRPr="0022290D">
        <w:rPr>
          <w:sz w:val="22"/>
          <w:szCs w:val="22"/>
        </w:rPr>
        <w:t>XVIIe Congrès Mondial de l’AMSE-AMCE-WAER à Reims, juin 2012.</w:t>
      </w:r>
    </w:p>
    <w:p w14:paraId="275ADB18" w14:textId="77777777" w:rsidR="008253C7" w:rsidRPr="00621592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  <w:lang w:val="en-US"/>
        </w:rPr>
        <w:t xml:space="preserve">Arneton, M. (septembre 2011). </w:t>
      </w:r>
      <w:r w:rsidRPr="00621592">
        <w:rPr>
          <w:i/>
          <w:sz w:val="22"/>
          <w:szCs w:val="22"/>
          <w:lang w:val="en-US"/>
        </w:rPr>
        <w:t xml:space="preserve">Cognitive bilingualism and social bilingualism, two dimensions of a same fact: The case of French – Creole bilingual children. </w:t>
      </w:r>
      <w:r w:rsidRPr="00621592">
        <w:rPr>
          <w:i/>
          <w:sz w:val="22"/>
          <w:szCs w:val="22"/>
        </w:rPr>
        <w:t>VII</w:t>
      </w:r>
      <w:r w:rsidRPr="00621592">
        <w:rPr>
          <w:i/>
          <w:sz w:val="22"/>
          <w:szCs w:val="22"/>
          <w:vertAlign w:val="superscript"/>
        </w:rPr>
        <w:t>ème</w:t>
      </w:r>
      <w:r w:rsidRPr="00621592">
        <w:rPr>
          <w:i/>
          <w:sz w:val="22"/>
          <w:szCs w:val="22"/>
        </w:rPr>
        <w:t xml:space="preserve"> </w:t>
      </w:r>
      <w:r w:rsidRPr="00621592">
        <w:rPr>
          <w:sz w:val="22"/>
          <w:szCs w:val="22"/>
        </w:rPr>
        <w:t>Workshop on Bilingualism. Neurolinguistic and Psycholinguistic Perspectives, organisé par le laboratoire « Parole et Langage » UMR 6057 (CNRS - Aix-Marseille Université), 12 – 14 septembre 2011.</w:t>
      </w:r>
    </w:p>
    <w:p w14:paraId="6393FE2F" w14:textId="77777777" w:rsidR="008253C7" w:rsidRPr="00675680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675680">
        <w:rPr>
          <w:sz w:val="22"/>
          <w:szCs w:val="22"/>
        </w:rPr>
        <w:t xml:space="preserve">Arneton, M. (juin 2011). </w:t>
      </w:r>
      <w:r w:rsidRPr="00675680">
        <w:rPr>
          <w:i/>
          <w:sz w:val="22"/>
          <w:szCs w:val="22"/>
        </w:rPr>
        <w:t>Les représentations culturelles des disciplines une comparaison française Outre-Mer versus Métropole.</w:t>
      </w:r>
      <w:r w:rsidRPr="00675680">
        <w:rPr>
          <w:sz w:val="22"/>
          <w:szCs w:val="22"/>
        </w:rPr>
        <w:t xml:space="preserve"> XIIIème Congrès de l’ARIC (association internationale pour la recherche interculturelle) à Sherbrooke, Canada, 20 – 23  juin 2011.</w:t>
      </w:r>
    </w:p>
    <w:p w14:paraId="3F8B4271" w14:textId="77777777" w:rsidR="008253C7" w:rsidRPr="00C25E23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color w:val="70AD47"/>
          <w:sz w:val="22"/>
          <w:szCs w:val="22"/>
        </w:rPr>
      </w:pPr>
    </w:p>
    <w:p w14:paraId="5C80BC12" w14:textId="77777777" w:rsidR="008253C7" w:rsidRPr="007E2671" w:rsidRDefault="008253C7" w:rsidP="008253C7">
      <w:pPr>
        <w:pStyle w:val="Titre3"/>
        <w:spacing w:before="0" w:after="120" w:line="2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</w:t>
      </w:r>
      <w:r w:rsidRPr="007E2671">
        <w:rPr>
          <w:rFonts w:ascii="Arial" w:hAnsi="Arial" w:cs="Arial"/>
          <w:sz w:val="22"/>
          <w:szCs w:val="22"/>
        </w:rPr>
        <w:t>ecensions</w:t>
      </w:r>
    </w:p>
    <w:p w14:paraId="51BBE245" w14:textId="4104C56B" w:rsidR="008253C7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376D61">
        <w:rPr>
          <w:sz w:val="22"/>
          <w:szCs w:val="22"/>
        </w:rPr>
        <w:t>Arneton, M. (</w:t>
      </w:r>
      <w:r w:rsidR="00E36DF3" w:rsidRPr="00376D61">
        <w:rPr>
          <w:sz w:val="22"/>
          <w:szCs w:val="22"/>
        </w:rPr>
        <w:t>2018</w:t>
      </w:r>
      <w:r w:rsidRPr="00376D61">
        <w:rPr>
          <w:sz w:val="22"/>
          <w:szCs w:val="22"/>
        </w:rPr>
        <w:t xml:space="preserve">). « NOTE DE </w:t>
      </w:r>
      <w:r w:rsidRPr="00376D61">
        <w:rPr>
          <w:i/>
          <w:sz w:val="22"/>
          <w:szCs w:val="22"/>
        </w:rPr>
        <w:t>LECTURE Le devoir d’insoumission. Regards croisés sur l’occupation américaine d’Haïti (1915-1934)</w:t>
      </w:r>
      <w:r w:rsidRPr="00376D61">
        <w:rPr>
          <w:sz w:val="22"/>
          <w:szCs w:val="22"/>
        </w:rPr>
        <w:t xml:space="preserve">, sous la direction de Roberson EDOUARD et de Fritz CALIXTE. », </w:t>
      </w:r>
      <w:r w:rsidRPr="00376D61">
        <w:rPr>
          <w:i/>
          <w:sz w:val="22"/>
          <w:szCs w:val="22"/>
        </w:rPr>
        <w:t xml:space="preserve">Alterstice, </w:t>
      </w:r>
      <w:r w:rsidR="00376D61" w:rsidRPr="00376D61">
        <w:rPr>
          <w:i/>
          <w:sz w:val="22"/>
          <w:szCs w:val="22"/>
        </w:rPr>
        <w:t>8</w:t>
      </w:r>
      <w:r w:rsidRPr="00376D61">
        <w:rPr>
          <w:i/>
          <w:sz w:val="22"/>
          <w:szCs w:val="22"/>
        </w:rPr>
        <w:t>,</w:t>
      </w:r>
      <w:r w:rsidRPr="00376D61">
        <w:rPr>
          <w:sz w:val="22"/>
          <w:szCs w:val="22"/>
        </w:rPr>
        <w:t xml:space="preserve"> </w:t>
      </w:r>
      <w:r w:rsidR="00376D61" w:rsidRPr="00376D61">
        <w:rPr>
          <w:sz w:val="22"/>
          <w:szCs w:val="22"/>
        </w:rPr>
        <w:t>121-124</w:t>
      </w:r>
      <w:r w:rsidRPr="00376D61">
        <w:rPr>
          <w:sz w:val="22"/>
          <w:szCs w:val="22"/>
        </w:rPr>
        <w:t>.</w:t>
      </w:r>
    </w:p>
    <w:p w14:paraId="2FE441D7" w14:textId="77777777" w:rsidR="008253C7" w:rsidRPr="00621592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>Arneton, M. (2014). « Recension de Baurain, C. et Nader-</w:t>
      </w:r>
      <w:r>
        <w:rPr>
          <w:sz w:val="22"/>
          <w:szCs w:val="22"/>
        </w:rPr>
        <w:t>G</w:t>
      </w:r>
      <w:r w:rsidRPr="00621592">
        <w:rPr>
          <w:sz w:val="22"/>
          <w:szCs w:val="22"/>
        </w:rPr>
        <w:t xml:space="preserve">rosbois, N. (2013). </w:t>
      </w:r>
      <w:r w:rsidRPr="00D5207B">
        <w:rPr>
          <w:i/>
          <w:sz w:val="22"/>
          <w:szCs w:val="22"/>
        </w:rPr>
        <w:t>Compétences sociales et émotionnelles, enfant typique et déficient intellectuel</w:t>
      </w:r>
      <w:r>
        <w:rPr>
          <w:sz w:val="22"/>
          <w:szCs w:val="22"/>
        </w:rPr>
        <w:t xml:space="preserve">. Saarbrücken : </w:t>
      </w:r>
      <w:r w:rsidRPr="00D5207B">
        <w:rPr>
          <w:sz w:val="22"/>
          <w:szCs w:val="22"/>
        </w:rPr>
        <w:t>Presses Académiques Francophones</w:t>
      </w:r>
      <w:r>
        <w:rPr>
          <w:sz w:val="22"/>
          <w:szCs w:val="22"/>
        </w:rPr>
        <w:t>.</w:t>
      </w:r>
      <w:r w:rsidRPr="00621592">
        <w:rPr>
          <w:sz w:val="22"/>
          <w:szCs w:val="22"/>
        </w:rPr>
        <w:t xml:space="preserve"> », </w:t>
      </w:r>
      <w:r w:rsidRPr="00621592">
        <w:rPr>
          <w:i/>
          <w:sz w:val="22"/>
          <w:szCs w:val="22"/>
        </w:rPr>
        <w:t>La nouvelle revue de l’adaptation et de la scolarisation, 67</w:t>
      </w:r>
      <w:r w:rsidRPr="00621592">
        <w:rPr>
          <w:sz w:val="22"/>
          <w:szCs w:val="22"/>
        </w:rPr>
        <w:t>, 251-255.</w:t>
      </w:r>
    </w:p>
    <w:p w14:paraId="62BEA79A" w14:textId="1A9C27F2" w:rsidR="008253C7" w:rsidRPr="00621592" w:rsidRDefault="008253C7" w:rsidP="008253C7">
      <w:pPr>
        <w:numPr>
          <w:ilvl w:val="12"/>
          <w:numId w:val="0"/>
        </w:numPr>
        <w:spacing w:before="40" w:line="276" w:lineRule="auto"/>
        <w:jc w:val="both"/>
        <w:rPr>
          <w:sz w:val="22"/>
          <w:szCs w:val="22"/>
        </w:rPr>
      </w:pPr>
      <w:r w:rsidRPr="00621592">
        <w:rPr>
          <w:sz w:val="22"/>
          <w:szCs w:val="22"/>
        </w:rPr>
        <w:t xml:space="preserve">Arneton, M. (2012). « Recension de Collins, H. M. et Roberts, E. (2007). </w:t>
      </w:r>
      <w:r w:rsidRPr="00621592">
        <w:rPr>
          <w:i/>
          <w:sz w:val="22"/>
          <w:szCs w:val="22"/>
        </w:rPr>
        <w:t xml:space="preserve">Rethinking Expertise </w:t>
      </w:r>
      <w:r w:rsidRPr="00621592">
        <w:rPr>
          <w:sz w:val="22"/>
          <w:szCs w:val="22"/>
        </w:rPr>
        <w:t xml:space="preserve">», pour le projet PratiScienS. </w:t>
      </w:r>
    </w:p>
    <w:p w14:paraId="47309842" w14:textId="77777777" w:rsidR="008253C7" w:rsidRPr="008253C7" w:rsidRDefault="008253C7" w:rsidP="008253C7">
      <w:pPr>
        <w:pStyle w:val="Corpsdetexte2"/>
        <w:spacing w:line="276" w:lineRule="auto"/>
        <w:jc w:val="both"/>
        <w:rPr>
          <w:sz w:val="24"/>
          <w:szCs w:val="24"/>
        </w:rPr>
      </w:pPr>
    </w:p>
    <w:p w14:paraId="2E4E0999" w14:textId="77777777" w:rsidR="008253C7" w:rsidRPr="00AD1896" w:rsidRDefault="008253C7" w:rsidP="008253C7">
      <w:pPr>
        <w:pStyle w:val="Titre3"/>
        <w:spacing w:before="0" w:after="120" w:line="23" w:lineRule="atLeast"/>
        <w:rPr>
          <w:rFonts w:ascii="Arial" w:hAnsi="Arial" w:cs="Arial"/>
          <w:sz w:val="22"/>
          <w:szCs w:val="22"/>
        </w:rPr>
      </w:pPr>
      <w:r w:rsidRPr="00AD1896">
        <w:rPr>
          <w:rFonts w:ascii="Arial" w:hAnsi="Arial" w:cs="Arial"/>
          <w:sz w:val="22"/>
          <w:szCs w:val="22"/>
        </w:rPr>
        <w:t xml:space="preserve">Compte-rendus, rapports, notes de synthèse </w:t>
      </w:r>
    </w:p>
    <w:p w14:paraId="02D30276" w14:textId="77777777" w:rsidR="008253C7" w:rsidRPr="00935240" w:rsidRDefault="008253C7" w:rsidP="008253C7">
      <w:pPr>
        <w:numPr>
          <w:ilvl w:val="12"/>
          <w:numId w:val="0"/>
        </w:numPr>
        <w:spacing w:line="276" w:lineRule="auto"/>
        <w:jc w:val="both"/>
        <w:rPr>
          <w:i/>
          <w:color w:val="FF0000"/>
          <w:sz w:val="22"/>
          <w:szCs w:val="22"/>
        </w:rPr>
      </w:pPr>
      <w:r w:rsidRPr="00935240">
        <w:rPr>
          <w:sz w:val="22"/>
          <w:szCs w:val="22"/>
        </w:rPr>
        <w:t>Courtinat-Camps, A., Arneton, M., Geay, B., Girault, C., Joselin, L., Puustinen, M., Fontanaud, S. &amp; Clement, P. (2017).</w:t>
      </w:r>
      <w:r w:rsidRPr="00935240">
        <w:rPr>
          <w:i/>
          <w:sz w:val="22"/>
          <w:szCs w:val="22"/>
        </w:rPr>
        <w:t xml:space="preserve"> Les enfants à besoins éducatifs particuliers de 0 à 2 ans : analyses secondaires de données longitudinales (issues de ELFE et de Génération 2011)</w:t>
      </w:r>
      <w:r w:rsidRPr="00935240">
        <w:rPr>
          <w:sz w:val="22"/>
          <w:szCs w:val="22"/>
        </w:rPr>
        <w:t xml:space="preserve">. Rapport terminal de recherche remis à l’IReSP. </w:t>
      </w:r>
      <w:r w:rsidRPr="004D0440">
        <w:rPr>
          <w:sz w:val="22"/>
          <w:szCs w:val="22"/>
        </w:rPr>
        <w:t>Arneton, M. et Rogy, L. (2008). Rapport de fin d’exercice sur l’année scolaire 2007/2008 du programme France Mobil en Badenwürtemberg. Partenariat Robert Bosch Stiftung – Ambassade de France.</w:t>
      </w:r>
    </w:p>
    <w:p w14:paraId="74120E1B" w14:textId="77777777" w:rsidR="008253C7" w:rsidRPr="004D0440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4D0440">
        <w:rPr>
          <w:sz w:val="22"/>
          <w:szCs w:val="22"/>
        </w:rPr>
        <w:t>Arneton, M. et Kelner, C. (Juin 2004). Etude qualitative de la satisfaction des employés non-cadres, Audit social interne. Magasin Cora - Toul.</w:t>
      </w:r>
    </w:p>
    <w:p w14:paraId="73B40636" w14:textId="77777777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4D0440">
        <w:rPr>
          <w:sz w:val="22"/>
          <w:szCs w:val="22"/>
        </w:rPr>
        <w:t>Arneton, M. (2003). Référentiel pour accompagner le changement de statut de fonctionnaires d’Etat à fonctionnaires territoriaux des agents techniques de l’Education Nationale. UNATOS, section de Champagne-Ardenne.</w:t>
      </w:r>
    </w:p>
    <w:p w14:paraId="5C5F45D1" w14:textId="77777777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</w:p>
    <w:p w14:paraId="4E065B09" w14:textId="77777777" w:rsidR="008253C7" w:rsidRPr="007E2671" w:rsidRDefault="008253C7" w:rsidP="008253C7">
      <w:pPr>
        <w:pStyle w:val="Titre3"/>
        <w:spacing w:before="0" w:after="120" w:line="23" w:lineRule="atLeast"/>
        <w:rPr>
          <w:rFonts w:ascii="Arial" w:hAnsi="Arial" w:cs="Arial"/>
          <w:sz w:val="22"/>
          <w:szCs w:val="22"/>
        </w:rPr>
      </w:pPr>
      <w:r w:rsidRPr="007E2671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onférences invitées</w:t>
      </w:r>
      <w:r w:rsidRPr="007E2671">
        <w:rPr>
          <w:rFonts w:ascii="Arial" w:hAnsi="Arial" w:cs="Arial"/>
          <w:sz w:val="22"/>
          <w:szCs w:val="22"/>
        </w:rPr>
        <w:t xml:space="preserve"> </w:t>
      </w:r>
    </w:p>
    <w:p w14:paraId="64DF48A0" w14:textId="77777777" w:rsidR="008253C7" w:rsidRPr="00376D61" w:rsidRDefault="008253C7" w:rsidP="008253C7">
      <w:pPr>
        <w:spacing w:after="120" w:line="23" w:lineRule="atLeast"/>
        <w:jc w:val="both"/>
        <w:rPr>
          <w:kern w:val="0"/>
          <w:sz w:val="22"/>
        </w:rPr>
      </w:pPr>
      <w:r w:rsidRPr="00376D61">
        <w:rPr>
          <w:sz w:val="22"/>
        </w:rPr>
        <w:t xml:space="preserve">Arneton, M. (décembre 2017). </w:t>
      </w:r>
      <w:r w:rsidRPr="00376D61">
        <w:rPr>
          <w:i/>
          <w:sz w:val="22"/>
        </w:rPr>
        <w:t>La participation sociale des mères ayant un enfant en situation de handicap selon qu’elles sont françaises d’origine ou migrantes</w:t>
      </w:r>
      <w:r w:rsidRPr="00376D61">
        <w:rPr>
          <w:sz w:val="22"/>
        </w:rPr>
        <w:t>, Université de Sherbrooke, Sherbrooke, Québec-Canada, 05 décembre 2017.</w:t>
      </w:r>
    </w:p>
    <w:p w14:paraId="64F21297" w14:textId="77777777" w:rsidR="008253C7" w:rsidRPr="00376D61" w:rsidRDefault="008253C7" w:rsidP="008253C7">
      <w:pPr>
        <w:spacing w:after="120" w:line="23" w:lineRule="atLeast"/>
        <w:jc w:val="both"/>
        <w:rPr>
          <w:sz w:val="22"/>
          <w:szCs w:val="22"/>
        </w:rPr>
      </w:pPr>
      <w:r w:rsidRPr="00376D61">
        <w:rPr>
          <w:sz w:val="22"/>
        </w:rPr>
        <w:t xml:space="preserve">Arneton, M. (novembre 2017). Penser et agir l’intersectionnalité avec des femmes immigrantes en situation de handicap en France. Forum-Colloque international « Femmes et féminismes en dialogue : approches de médiation, lectures interculturelles et intersectionnelles », Montréal-Longueil, 26-28 novembre 2017, Québec, </w:t>
      </w:r>
      <w:r w:rsidRPr="00376D61">
        <w:rPr>
          <w:sz w:val="22"/>
          <w:szCs w:val="22"/>
        </w:rPr>
        <w:t>Canada.</w:t>
      </w:r>
    </w:p>
    <w:p w14:paraId="35C01D59" w14:textId="21E14A41" w:rsidR="008253C7" w:rsidRPr="00376D61" w:rsidRDefault="008253C7" w:rsidP="008253C7">
      <w:pPr>
        <w:spacing w:after="120" w:line="23" w:lineRule="atLeast"/>
        <w:jc w:val="both"/>
        <w:rPr>
          <w:sz w:val="22"/>
          <w:szCs w:val="22"/>
        </w:rPr>
      </w:pPr>
      <w:r w:rsidRPr="00376D61">
        <w:rPr>
          <w:sz w:val="22"/>
          <w:szCs w:val="22"/>
          <w:lang w:val="en-US"/>
        </w:rPr>
        <w:t xml:space="preserve">Arneton, M. (novembre 2017). </w:t>
      </w:r>
      <w:r w:rsidRPr="00376D61">
        <w:rPr>
          <w:i/>
          <w:sz w:val="22"/>
          <w:szCs w:val="22"/>
          <w:lang w:val="en-US"/>
        </w:rPr>
        <w:t>Longitudinal data about children with Special Educational Needs from diverse socio-cultural backgrounds in the ELFE Generation 2011 project, France</w:t>
      </w:r>
      <w:r w:rsidRPr="00376D61">
        <w:rPr>
          <w:sz w:val="22"/>
          <w:szCs w:val="22"/>
          <w:lang w:val="en-US"/>
        </w:rPr>
        <w:t>.</w:t>
      </w:r>
      <w:r w:rsidR="006F69C2" w:rsidRPr="00376D61">
        <w:rPr>
          <w:sz w:val="22"/>
          <w:szCs w:val="22"/>
          <w:lang w:val="en-US"/>
        </w:rPr>
        <w:t xml:space="preserve"> Workshop “Comparative research with immigrant families raising a child with a disability in European countries”.</w:t>
      </w:r>
      <w:r w:rsidRPr="00376D61">
        <w:rPr>
          <w:sz w:val="22"/>
          <w:szCs w:val="22"/>
          <w:lang w:val="en-US"/>
        </w:rPr>
        <w:t xml:space="preserve"> </w:t>
      </w:r>
      <w:r w:rsidRPr="00376D61">
        <w:rPr>
          <w:sz w:val="22"/>
          <w:szCs w:val="22"/>
        </w:rPr>
        <w:t>Haute école de travail social de Fribourg, Suisse, 15-16 novembre 2017.</w:t>
      </w:r>
    </w:p>
    <w:p w14:paraId="2632A7CA" w14:textId="77777777" w:rsidR="008253C7" w:rsidRDefault="008253C7" w:rsidP="008253C7">
      <w:pPr>
        <w:spacing w:before="120" w:line="23" w:lineRule="atLeast"/>
        <w:jc w:val="both"/>
        <w:rPr>
          <w:sz w:val="22"/>
          <w:szCs w:val="22"/>
          <w:lang w:val="en-US"/>
        </w:rPr>
      </w:pPr>
      <w:r w:rsidRPr="00E7581A">
        <w:rPr>
          <w:sz w:val="22"/>
          <w:szCs w:val="22"/>
        </w:rPr>
        <w:t>Arneton, M., Courtinat-Camps, A., Joselin, L., Fontanaud, S., Clément, P., Puustinen, M. &amp; Geay, B. (juin 2016).</w:t>
      </w:r>
      <w:r w:rsidRPr="00E7581A">
        <w:rPr>
          <w:i/>
          <w:sz w:val="22"/>
          <w:szCs w:val="22"/>
        </w:rPr>
        <w:t xml:space="preserve"> </w:t>
      </w:r>
      <w:r w:rsidRPr="00E7581A">
        <w:rPr>
          <w:i/>
          <w:sz w:val="22"/>
          <w:szCs w:val="22"/>
          <w:lang w:val="en-US"/>
        </w:rPr>
        <w:t>First results about the children in situation of disability and their family's context since the birth to 1-year-old (ELFE and Generation 2011). Elements issued of a mix method approach.</w:t>
      </w:r>
      <w:r w:rsidRPr="00E7581A">
        <w:rPr>
          <w:sz w:val="22"/>
          <w:szCs w:val="22"/>
          <w:lang w:val="en-US"/>
        </w:rPr>
        <w:t xml:space="preserve"> Franco-norvegian Workshop</w:t>
      </w:r>
      <w:r>
        <w:rPr>
          <w:sz w:val="22"/>
          <w:szCs w:val="22"/>
          <w:lang w:val="en-US"/>
        </w:rPr>
        <w:t xml:space="preserve"> </w:t>
      </w:r>
      <w:r w:rsidRPr="00005DE3">
        <w:rPr>
          <w:sz w:val="22"/>
          <w:szCs w:val="22"/>
          <w:lang w:val="en-US"/>
        </w:rPr>
        <w:t>on parents with chronically ill or disabled children</w:t>
      </w:r>
      <w:r w:rsidRPr="00E7581A">
        <w:rPr>
          <w:sz w:val="22"/>
          <w:szCs w:val="22"/>
          <w:lang w:val="en-US"/>
        </w:rPr>
        <w:t>, 9 june 2016, Oslo and Akershus University College of Applied Sciences and Grhapes/ INS HEA, France.</w:t>
      </w:r>
    </w:p>
    <w:p w14:paraId="005BBCAA" w14:textId="77777777" w:rsidR="008253C7" w:rsidRDefault="008253C7" w:rsidP="008253C7">
      <w:pPr>
        <w:spacing w:before="120" w:line="23" w:lineRule="atLeast"/>
        <w:jc w:val="both"/>
        <w:rPr>
          <w:sz w:val="22"/>
          <w:szCs w:val="22"/>
        </w:rPr>
      </w:pPr>
      <w:r w:rsidRPr="006C794D">
        <w:rPr>
          <w:sz w:val="22"/>
          <w:szCs w:val="22"/>
        </w:rPr>
        <w:t xml:space="preserve">Arneton, M. &amp; Rachedi-Nasri, Z. (avril 2016). </w:t>
      </w:r>
      <w:r w:rsidRPr="006C794D">
        <w:rPr>
          <w:i/>
          <w:sz w:val="22"/>
          <w:szCs w:val="22"/>
        </w:rPr>
        <w:t>Intérêt de la méthode mixte en recherche interculturelle</w:t>
      </w:r>
      <w:r w:rsidRPr="006C794D">
        <w:rPr>
          <w:sz w:val="22"/>
          <w:szCs w:val="22"/>
        </w:rPr>
        <w:t xml:space="preserve">. </w:t>
      </w:r>
      <w:r>
        <w:rPr>
          <w:sz w:val="22"/>
          <w:szCs w:val="22"/>
        </w:rPr>
        <w:t>Intervention lors du m</w:t>
      </w:r>
      <w:r w:rsidRPr="008050C5">
        <w:rPr>
          <w:sz w:val="22"/>
          <w:szCs w:val="22"/>
        </w:rPr>
        <w:t xml:space="preserve">ini-cours </w:t>
      </w:r>
      <w:r>
        <w:rPr>
          <w:sz w:val="22"/>
          <w:szCs w:val="22"/>
        </w:rPr>
        <w:t xml:space="preserve">méthodologie de la recherche interculturelle </w:t>
      </w:r>
      <w:r w:rsidRPr="008050C5">
        <w:rPr>
          <w:sz w:val="22"/>
          <w:szCs w:val="22"/>
        </w:rPr>
        <w:t>organisé dans le cadre du colloque « mobilités, réseaux et interculturalité, nouveaux défis pour la recherche scientifique et la pratique professionnelle », ARIC et Université Fédérale de Pernambuco, Olinda, Brésil, 25-28 avril 2016.</w:t>
      </w:r>
    </w:p>
    <w:p w14:paraId="5A6175C9" w14:textId="77777777" w:rsidR="008253C7" w:rsidRDefault="008253C7" w:rsidP="008253C7">
      <w:pPr>
        <w:spacing w:before="40"/>
        <w:jc w:val="both"/>
        <w:rPr>
          <w:sz w:val="22"/>
          <w:szCs w:val="22"/>
          <w:lang w:val="en-US"/>
        </w:rPr>
      </w:pPr>
      <w:r w:rsidRPr="00621592">
        <w:rPr>
          <w:sz w:val="22"/>
          <w:szCs w:val="22"/>
        </w:rPr>
        <w:t xml:space="preserve">Courtinat-Camps, A. &amp; Arneton, M. (octobre 2014). </w:t>
      </w:r>
      <w:r w:rsidRPr="00621592">
        <w:rPr>
          <w:i/>
          <w:sz w:val="22"/>
          <w:szCs w:val="22"/>
          <w:lang w:val="en-US"/>
        </w:rPr>
        <w:t>The use of data resulting from the ELFE study to analyze the trajectories of children in situation of disability</w:t>
      </w:r>
      <w:r w:rsidRPr="00621592">
        <w:rPr>
          <w:sz w:val="22"/>
          <w:szCs w:val="22"/>
          <w:lang w:val="en-US"/>
        </w:rPr>
        <w:t xml:space="preserve">. Workshop on health, wellbeing and work among parents with chronically ill or disabled children, </w:t>
      </w:r>
      <w:r>
        <w:rPr>
          <w:sz w:val="22"/>
          <w:szCs w:val="22"/>
          <w:lang w:val="en-US"/>
        </w:rPr>
        <w:t>O</w:t>
      </w:r>
      <w:r w:rsidRPr="00621592">
        <w:rPr>
          <w:sz w:val="22"/>
          <w:szCs w:val="22"/>
          <w:lang w:val="en-US"/>
        </w:rPr>
        <w:t>slo and Akershus University Colle</w:t>
      </w:r>
      <w:r>
        <w:rPr>
          <w:sz w:val="22"/>
          <w:szCs w:val="22"/>
          <w:lang w:val="en-US"/>
        </w:rPr>
        <w:t>ge of Applied Sciences, Norvège, 10 octobre 2014.</w:t>
      </w:r>
    </w:p>
    <w:p w14:paraId="67F08A6B" w14:textId="77777777" w:rsidR="008253C7" w:rsidRPr="00F7364B" w:rsidRDefault="008253C7" w:rsidP="008253C7">
      <w:pPr>
        <w:pStyle w:val="Corpsdetexte2"/>
        <w:spacing w:line="276" w:lineRule="auto"/>
        <w:jc w:val="both"/>
        <w:rPr>
          <w:sz w:val="24"/>
          <w:szCs w:val="24"/>
          <w:lang w:val="en-US"/>
        </w:rPr>
      </w:pPr>
    </w:p>
    <w:p w14:paraId="11FB1067" w14:textId="77777777" w:rsidR="008253C7" w:rsidRPr="00A77EC0" w:rsidRDefault="008253C7" w:rsidP="008253C7">
      <w:pPr>
        <w:pStyle w:val="Titre3"/>
        <w:spacing w:before="0" w:after="120" w:line="23" w:lineRule="atLeast"/>
        <w:rPr>
          <w:rFonts w:ascii="Arial" w:hAnsi="Arial" w:cs="Arial"/>
          <w:sz w:val="22"/>
          <w:szCs w:val="22"/>
          <w:lang w:val="en-US"/>
        </w:rPr>
      </w:pPr>
      <w:r w:rsidRPr="00A77EC0">
        <w:rPr>
          <w:rFonts w:ascii="Arial" w:hAnsi="Arial" w:cs="Arial"/>
          <w:sz w:val="22"/>
          <w:szCs w:val="22"/>
          <w:lang w:val="en-US"/>
        </w:rPr>
        <w:lastRenderedPageBreak/>
        <w:t>Traduction</w:t>
      </w:r>
    </w:p>
    <w:p w14:paraId="67B0F79D" w14:textId="77777777" w:rsidR="008253C7" w:rsidRPr="00621592" w:rsidRDefault="008253C7" w:rsidP="008253C7">
      <w:pPr>
        <w:pStyle w:val="Corpsdetexte2"/>
        <w:spacing w:line="276" w:lineRule="auto"/>
        <w:jc w:val="both"/>
        <w:rPr>
          <w:sz w:val="22"/>
          <w:lang w:val="en-US"/>
        </w:rPr>
      </w:pPr>
      <w:r w:rsidRPr="00621592">
        <w:rPr>
          <w:sz w:val="22"/>
          <w:lang w:val="en-US"/>
        </w:rPr>
        <w:t xml:space="preserve">Allamel-Raffin, C. [2015] Interpreting Artworks, </w:t>
      </w:r>
      <w:r w:rsidRPr="00621592">
        <w:rPr>
          <w:i/>
          <w:sz w:val="22"/>
          <w:lang w:val="en-US"/>
        </w:rPr>
        <w:t>Interpreting Scientific Images, Leonardo, 48</w:t>
      </w:r>
      <w:r w:rsidRPr="00621592">
        <w:rPr>
          <w:sz w:val="22"/>
          <w:lang w:val="en-US"/>
        </w:rPr>
        <w:t>(1), 76-77.</w:t>
      </w:r>
    </w:p>
    <w:p w14:paraId="0B1824B8" w14:textId="77777777" w:rsidR="008253C7" w:rsidRPr="00621592" w:rsidRDefault="008253C7" w:rsidP="008253C7">
      <w:pPr>
        <w:pStyle w:val="Corpsdetexte2"/>
        <w:spacing w:line="276" w:lineRule="auto"/>
        <w:jc w:val="both"/>
        <w:rPr>
          <w:sz w:val="28"/>
          <w:szCs w:val="24"/>
          <w:lang w:val="en-US"/>
        </w:rPr>
      </w:pPr>
      <w:r w:rsidRPr="00621592">
        <w:rPr>
          <w:sz w:val="22"/>
          <w:lang w:val="en-US"/>
        </w:rPr>
        <w:t>Allamel-Raffin, C. [2012] “Wh</w:t>
      </w:r>
      <w:r>
        <w:rPr>
          <w:sz w:val="22"/>
          <w:lang w:val="en-US"/>
        </w:rPr>
        <w:t>at Do we Call “Interpretation” </w:t>
      </w:r>
      <w:r w:rsidRPr="00621592">
        <w:rPr>
          <w:sz w:val="22"/>
          <w:lang w:val="en-US"/>
        </w:rPr>
        <w:t xml:space="preserve">of Images in Art and Science?”, </w:t>
      </w:r>
      <w:r w:rsidRPr="00621592">
        <w:rPr>
          <w:rStyle w:val="Accentuation"/>
          <w:sz w:val="22"/>
          <w:lang w:val="en-US"/>
        </w:rPr>
        <w:t>Images and Visualisation: Imaging technology, Truth and Trust</w:t>
      </w:r>
      <w:r w:rsidRPr="00621592">
        <w:rPr>
          <w:sz w:val="22"/>
          <w:lang w:val="en-US"/>
        </w:rPr>
        <w:t>, Norrkoping (Suède) 17-21 septembre.</w:t>
      </w:r>
    </w:p>
    <w:p w14:paraId="384562CA" w14:textId="77777777" w:rsidR="008253C7" w:rsidRPr="00A77EC0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  <w:lang w:val="en-US"/>
        </w:rPr>
      </w:pPr>
    </w:p>
    <w:p w14:paraId="58EB9ED9" w14:textId="77777777" w:rsidR="008253C7" w:rsidRPr="004D0440" w:rsidRDefault="008253C7" w:rsidP="008253C7">
      <w:pPr>
        <w:pStyle w:val="Titre3"/>
        <w:spacing w:before="0" w:after="120" w:line="23" w:lineRule="atLeast"/>
        <w:rPr>
          <w:b/>
          <w:color w:val="0000FF"/>
        </w:rPr>
      </w:pPr>
      <w:r w:rsidRPr="00AD1896">
        <w:rPr>
          <w:rFonts w:ascii="Arial" w:hAnsi="Arial" w:cs="Arial"/>
          <w:sz w:val="22"/>
          <w:szCs w:val="22"/>
        </w:rPr>
        <w:t>Actions de vulgarisation et de diffusion scientifique</w:t>
      </w:r>
    </w:p>
    <w:p w14:paraId="5C5D761D" w14:textId="77777777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color w:val="FF0000"/>
          <w:sz w:val="22"/>
          <w:szCs w:val="22"/>
        </w:rPr>
      </w:pPr>
      <w:r w:rsidRPr="00393392">
        <w:rPr>
          <w:sz w:val="22"/>
          <w:szCs w:val="22"/>
        </w:rPr>
        <w:t xml:space="preserve">Arneton, M. (septembre </w:t>
      </w:r>
      <w:r w:rsidRPr="003C6833">
        <w:rPr>
          <w:sz w:val="22"/>
          <w:szCs w:val="22"/>
        </w:rPr>
        <w:t>2017). Participation à l’émission « Les témoins d’outre-mer – LTOM » sur Comment attirer les filles vers les disciplines scientifiques réalisée pour France Ô le 27/09/2017.</w:t>
      </w:r>
    </w:p>
    <w:p w14:paraId="08891A58" w14:textId="3D4611F2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393392">
        <w:rPr>
          <w:sz w:val="22"/>
          <w:szCs w:val="22"/>
        </w:rPr>
        <w:t xml:space="preserve">Arneton, M. (mai 2017). </w:t>
      </w:r>
      <w:r w:rsidRPr="00D47C72">
        <w:rPr>
          <w:i/>
          <w:sz w:val="22"/>
          <w:szCs w:val="22"/>
        </w:rPr>
        <w:t xml:space="preserve">Quelle(s) représentation(s) de l'informatique proposée aux enfants entre 8-14 ans ? </w:t>
      </w:r>
      <w:r>
        <w:rPr>
          <w:sz w:val="22"/>
          <w:szCs w:val="22"/>
        </w:rPr>
        <w:t xml:space="preserve">Journée d’étude </w:t>
      </w:r>
      <w:r w:rsidRPr="00D47C72">
        <w:rPr>
          <w:sz w:val="22"/>
          <w:szCs w:val="22"/>
        </w:rPr>
        <w:t>« Écrire pour se professionnaliser : la question des technologies de l’information et de la communication dans la formation des enseignants des voies technologiques et professionnelles ? », ESPE</w:t>
      </w:r>
      <w:r w:rsidR="00986DFE">
        <w:rPr>
          <w:sz w:val="22"/>
          <w:szCs w:val="22"/>
        </w:rPr>
        <w:t xml:space="preserve"> de l’académie de Versailles,</w:t>
      </w:r>
      <w:r w:rsidRPr="00D47C72">
        <w:rPr>
          <w:sz w:val="22"/>
          <w:szCs w:val="22"/>
        </w:rPr>
        <w:t xml:space="preserve"> site </w:t>
      </w:r>
      <w:r w:rsidR="00986DFE">
        <w:rPr>
          <w:sz w:val="22"/>
          <w:szCs w:val="22"/>
        </w:rPr>
        <w:t>d’Ant</w:t>
      </w:r>
      <w:r w:rsidRPr="00D47C72">
        <w:rPr>
          <w:sz w:val="22"/>
          <w:szCs w:val="22"/>
        </w:rPr>
        <w:t>ony, 17 mai 2017.</w:t>
      </w:r>
    </w:p>
    <w:p w14:paraId="57593027" w14:textId="77777777" w:rsidR="003725F7" w:rsidRDefault="003725F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3725F7">
        <w:rPr>
          <w:sz w:val="22"/>
          <w:szCs w:val="22"/>
        </w:rPr>
        <w:t xml:space="preserve">Arneton, M. (janvier 2017). Participation à une conférence-débat sur « </w:t>
      </w:r>
      <w:r w:rsidRPr="003725F7">
        <w:rPr>
          <w:i/>
          <w:sz w:val="22"/>
          <w:szCs w:val="22"/>
        </w:rPr>
        <w:t>Handicap &amp; Monde arabe. Au-delà de la culture la solidarité</w:t>
      </w:r>
      <w:r w:rsidRPr="003725F7">
        <w:rPr>
          <w:sz w:val="22"/>
          <w:szCs w:val="22"/>
        </w:rPr>
        <w:t xml:space="preserve"> ». Association Espace Femmes Handicap, Paris, France, 13 janvier.</w:t>
      </w:r>
    </w:p>
    <w:p w14:paraId="1CBE4BB6" w14:textId="3BDAE392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393392">
        <w:rPr>
          <w:sz w:val="22"/>
          <w:szCs w:val="22"/>
        </w:rPr>
        <w:t>Arneton, M. (mai 2016). Participation à la discussion « L’interculturel de demain … »</w:t>
      </w:r>
      <w:r>
        <w:rPr>
          <w:sz w:val="22"/>
          <w:szCs w:val="22"/>
        </w:rPr>
        <w:t xml:space="preserve">. </w:t>
      </w:r>
      <w:r w:rsidRPr="00393392">
        <w:rPr>
          <w:sz w:val="22"/>
          <w:szCs w:val="22"/>
        </w:rPr>
        <w:t xml:space="preserve">Consultable sur </w:t>
      </w:r>
      <w:hyperlink r:id="rId14" w:history="1">
        <w:r w:rsidRPr="008573CB">
          <w:rPr>
            <w:rStyle w:val="Lienhypertexte"/>
            <w:sz w:val="22"/>
            <w:szCs w:val="22"/>
          </w:rPr>
          <w:t>https://www.youtube.com/watch?v=yqN_hdgCvFo</w:t>
        </w:r>
      </w:hyperlink>
      <w:r>
        <w:rPr>
          <w:color w:val="FF0000"/>
          <w:sz w:val="22"/>
          <w:szCs w:val="22"/>
        </w:rPr>
        <w:t xml:space="preserve"> </w:t>
      </w:r>
    </w:p>
    <w:p w14:paraId="4B6B3871" w14:textId="77777777" w:rsidR="008253C7" w:rsidRPr="004D0440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4D0440">
        <w:rPr>
          <w:sz w:val="22"/>
          <w:szCs w:val="22"/>
        </w:rPr>
        <w:t xml:space="preserve">Arneton, M. (avril 2015). </w:t>
      </w:r>
      <w:r w:rsidRPr="004D0440">
        <w:rPr>
          <w:i/>
          <w:sz w:val="22"/>
          <w:szCs w:val="22"/>
        </w:rPr>
        <w:t>Présentation commentée de ressources web</w:t>
      </w:r>
      <w:r w:rsidRPr="004D0440">
        <w:rPr>
          <w:sz w:val="22"/>
          <w:szCs w:val="22"/>
        </w:rPr>
        <w:t>. Séminaire Inter+ « Valoriser le plurilinguisme et l’interculturalité en contexte éducatif européen » organisé par l’académie de Créteil, Noisy-le Grand, France, 21 avril.</w:t>
      </w:r>
    </w:p>
    <w:p w14:paraId="6B613126" w14:textId="366BD42F" w:rsidR="008253C7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4D0440">
        <w:rPr>
          <w:sz w:val="22"/>
          <w:szCs w:val="22"/>
        </w:rPr>
        <w:t xml:space="preserve">Arneton, M. (février 2008). </w:t>
      </w:r>
      <w:r w:rsidRPr="004D0440">
        <w:rPr>
          <w:i/>
          <w:sz w:val="22"/>
          <w:szCs w:val="22"/>
        </w:rPr>
        <w:t>Diffusion et Promotion des langues : les programmes France Mobil et Deutschmobil</w:t>
      </w:r>
      <w:r w:rsidRPr="004D0440">
        <w:rPr>
          <w:sz w:val="22"/>
          <w:szCs w:val="22"/>
        </w:rPr>
        <w:t>. Bildungs Didacta Messe, Stuttgart - Allemagne.</w:t>
      </w:r>
    </w:p>
    <w:p w14:paraId="61B7DFEC" w14:textId="2695134E" w:rsidR="001C4C25" w:rsidRPr="004D0440" w:rsidRDefault="001C4C25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1C4C25">
        <w:rPr>
          <w:sz w:val="22"/>
          <w:szCs w:val="22"/>
        </w:rPr>
        <w:t xml:space="preserve">Arneton, M. (juin 2007). </w:t>
      </w:r>
      <w:r w:rsidRPr="001C4C25">
        <w:rPr>
          <w:i/>
          <w:sz w:val="22"/>
          <w:szCs w:val="22"/>
        </w:rPr>
        <w:t>Dispositif de recherche : influences du bilinguisme sur les performances scolaires en mathématiques</w:t>
      </w:r>
      <w:r w:rsidRPr="001C4C25">
        <w:rPr>
          <w:sz w:val="22"/>
          <w:szCs w:val="22"/>
        </w:rPr>
        <w:t>. Séminaire du Master Sciences de l’Education, Université des Antilles et de la Guyane, Campus de la Martinique.</w:t>
      </w:r>
    </w:p>
    <w:p w14:paraId="0AA76071" w14:textId="77777777" w:rsidR="008253C7" w:rsidRPr="00AD1896" w:rsidRDefault="008253C7" w:rsidP="008253C7">
      <w:pPr>
        <w:numPr>
          <w:ilvl w:val="12"/>
          <w:numId w:val="0"/>
        </w:numPr>
        <w:spacing w:line="276" w:lineRule="auto"/>
        <w:jc w:val="both"/>
        <w:rPr>
          <w:sz w:val="22"/>
          <w:szCs w:val="22"/>
        </w:rPr>
      </w:pPr>
      <w:r w:rsidRPr="004D0440">
        <w:rPr>
          <w:sz w:val="22"/>
          <w:szCs w:val="22"/>
        </w:rPr>
        <w:t xml:space="preserve">Arneton, M. (novembre 2003). </w:t>
      </w:r>
      <w:r w:rsidRPr="004D0440">
        <w:rPr>
          <w:i/>
          <w:sz w:val="22"/>
          <w:szCs w:val="22"/>
        </w:rPr>
        <w:t>Stress ? Epuisement professionnel ? Des maladies professionnelles pas comme les autres.</w:t>
      </w:r>
      <w:r w:rsidRPr="004D0440">
        <w:rPr>
          <w:sz w:val="22"/>
          <w:szCs w:val="22"/>
        </w:rPr>
        <w:t xml:space="preserve"> Congrès annuel des infirmiers de bloc opératoire organisé par l’ARIBONE, CHU de Reims.</w:t>
      </w:r>
    </w:p>
    <w:p w14:paraId="6BF8C7A1" w14:textId="3AA2EC12" w:rsidR="00B6171B" w:rsidRDefault="00B6171B"/>
    <w:p w14:paraId="1747447C" w14:textId="727CB96B" w:rsidR="00376D61" w:rsidRDefault="00376D61"/>
    <w:p w14:paraId="35E224D3" w14:textId="36D7896C" w:rsidR="00376D61" w:rsidRDefault="00376D61"/>
    <w:p w14:paraId="05BFBE44" w14:textId="51ADFF30" w:rsidR="00376D61" w:rsidRDefault="00376D61"/>
    <w:p w14:paraId="1B23AE5B" w14:textId="4FD1859D" w:rsidR="00376D61" w:rsidRDefault="00376D61"/>
    <w:p w14:paraId="33FFC309" w14:textId="2C06738F" w:rsidR="00376D61" w:rsidRDefault="00376D61"/>
    <w:p w14:paraId="0E8C0DD1" w14:textId="2A4E7E36" w:rsidR="00376D61" w:rsidRDefault="00376D61"/>
    <w:p w14:paraId="204CB489" w14:textId="0FD6AECE" w:rsidR="00376D61" w:rsidRDefault="00376D61"/>
    <w:p w14:paraId="39FCC82A" w14:textId="75340ADC" w:rsidR="00376D61" w:rsidRDefault="00376D61"/>
    <w:p w14:paraId="68919181" w14:textId="5420EC14" w:rsidR="00376D61" w:rsidRDefault="00376D61"/>
    <w:p w14:paraId="0E0D8B5E" w14:textId="25135522" w:rsidR="00376D61" w:rsidRDefault="00376D61"/>
    <w:p w14:paraId="71B5C10E" w14:textId="3935AA71" w:rsidR="00376D61" w:rsidRDefault="00376D61"/>
    <w:p w14:paraId="5AD889FD" w14:textId="74A59587" w:rsidR="00376D61" w:rsidRDefault="00376D61"/>
    <w:p w14:paraId="0F6641B9" w14:textId="7E5F76DB" w:rsidR="00376D61" w:rsidRDefault="00376D61"/>
    <w:p w14:paraId="2F5FAD84" w14:textId="52E156B9" w:rsidR="00376D61" w:rsidRDefault="00376D61"/>
    <w:p w14:paraId="29C8D58B" w14:textId="3E9A24D1" w:rsidR="00376D61" w:rsidRDefault="00376D61"/>
    <w:p w14:paraId="3A832C36" w14:textId="37E5530A" w:rsidR="00376D61" w:rsidRDefault="00376D61"/>
    <w:p w14:paraId="73AF73CE" w14:textId="59202AD0" w:rsidR="00376D61" w:rsidRDefault="00376D61"/>
    <w:p w14:paraId="42175497" w14:textId="67D267EB" w:rsidR="00376D61" w:rsidRDefault="00376D61"/>
    <w:p w14:paraId="0DE998FC" w14:textId="03F4D74F" w:rsidR="00376D61" w:rsidRDefault="00376D61"/>
    <w:p w14:paraId="7CBA9113" w14:textId="35870B8A" w:rsidR="00376D61" w:rsidRDefault="00376D61">
      <w:bookmarkStart w:id="0" w:name="_GoBack"/>
      <w:bookmarkEnd w:id="0"/>
    </w:p>
    <w:p w14:paraId="48428247" w14:textId="5947834C" w:rsidR="00376D61" w:rsidRDefault="00376D61"/>
    <w:p w14:paraId="2784E90E" w14:textId="40D83640" w:rsidR="00376D61" w:rsidRDefault="00376D61"/>
    <w:p w14:paraId="41A60E91" w14:textId="24AEF3BD" w:rsidR="00376D61" w:rsidRDefault="00376D61"/>
    <w:p w14:paraId="66C96FD3" w14:textId="347D96E2" w:rsidR="00376D61" w:rsidRDefault="00376D61"/>
    <w:p w14:paraId="51122109" w14:textId="73C2A06A" w:rsidR="00376D61" w:rsidRDefault="00376D61"/>
    <w:p w14:paraId="0C90E5CB" w14:textId="6D5C8D46" w:rsidR="00376D61" w:rsidRDefault="00376D61"/>
    <w:p w14:paraId="12A4B0A4" w14:textId="18C067D9" w:rsidR="00376D61" w:rsidRDefault="00376D61"/>
    <w:p w14:paraId="195F5475" w14:textId="7A295ABE" w:rsidR="00376D61" w:rsidRDefault="00376D61"/>
    <w:sectPr w:rsidR="00376D61" w:rsidSect="00823B15">
      <w:footerReference w:type="default" r:id="rId15"/>
      <w:type w:val="continuous"/>
      <w:pgSz w:w="11906" w:h="16838" w:code="9"/>
      <w:pgMar w:top="1135" w:right="1134" w:bottom="1134" w:left="1134" w:header="284" w:footer="284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B7181" w14:textId="77777777" w:rsidR="004E3B6F" w:rsidRDefault="004E3B6F">
      <w:r>
        <w:separator/>
      </w:r>
    </w:p>
  </w:endnote>
  <w:endnote w:type="continuationSeparator" w:id="0">
    <w:p w14:paraId="1FD8D887" w14:textId="77777777" w:rsidR="004E3B6F" w:rsidRDefault="004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8307891"/>
      <w:docPartObj>
        <w:docPartGallery w:val="Page Numbers (Bottom of Page)"/>
        <w:docPartUnique/>
      </w:docPartObj>
    </w:sdtPr>
    <w:sdtEndPr/>
    <w:sdtContent>
      <w:p w14:paraId="4DFCEF36" w14:textId="04CD105A" w:rsidR="00D47C72" w:rsidRDefault="00D167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D61">
          <w:rPr>
            <w:noProof/>
          </w:rPr>
          <w:t>4</w:t>
        </w:r>
        <w:r>
          <w:fldChar w:fldCharType="end"/>
        </w:r>
      </w:p>
    </w:sdtContent>
  </w:sdt>
  <w:p w14:paraId="7B71CD12" w14:textId="77777777" w:rsidR="00D47C72" w:rsidRDefault="004E3B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3E92C" w14:textId="77777777" w:rsidR="004E3B6F" w:rsidRDefault="004E3B6F">
      <w:r>
        <w:separator/>
      </w:r>
    </w:p>
  </w:footnote>
  <w:footnote w:type="continuationSeparator" w:id="0">
    <w:p w14:paraId="25B33C9C" w14:textId="77777777" w:rsidR="004E3B6F" w:rsidRDefault="004E3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8E7"/>
    <w:multiLevelType w:val="hybridMultilevel"/>
    <w:tmpl w:val="4C4A2CA6"/>
    <w:lvl w:ilvl="0" w:tplc="D864FF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trike w:val="0"/>
        <w:dstrike w:val="0"/>
        <w:color w:val="808080"/>
        <w:sz w:val="20"/>
        <w:szCs w:val="20"/>
        <w:u w:val="none"/>
        <w:effect w:val="none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06429"/>
    <w:multiLevelType w:val="hybridMultilevel"/>
    <w:tmpl w:val="9FBA2FC0"/>
    <w:lvl w:ilvl="0" w:tplc="00F4F720">
      <w:start w:val="1"/>
      <w:numFmt w:val="bullet"/>
      <w:lvlText w:val=""/>
      <w:lvlJc w:val="left"/>
      <w:pPr>
        <w:ind w:left="1428" w:hanging="360"/>
      </w:pPr>
      <w:rPr>
        <w:rFonts w:ascii="Wingdings 2" w:hAnsi="Wingdings 2" w:hint="default"/>
        <w:strike w:val="0"/>
        <w:dstrike w:val="0"/>
        <w:color w:val="808080"/>
        <w:sz w:val="20"/>
        <w:szCs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7BA6131"/>
    <w:multiLevelType w:val="hybridMultilevel"/>
    <w:tmpl w:val="D5A0E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C7"/>
    <w:rsid w:val="00034F57"/>
    <w:rsid w:val="000523B6"/>
    <w:rsid w:val="001806BB"/>
    <w:rsid w:val="001C4C25"/>
    <w:rsid w:val="0022290D"/>
    <w:rsid w:val="002B78A0"/>
    <w:rsid w:val="00300724"/>
    <w:rsid w:val="0035284A"/>
    <w:rsid w:val="003725F7"/>
    <w:rsid w:val="00376D61"/>
    <w:rsid w:val="003D5F64"/>
    <w:rsid w:val="00451B31"/>
    <w:rsid w:val="004D23A4"/>
    <w:rsid w:val="004E3B6F"/>
    <w:rsid w:val="00520F61"/>
    <w:rsid w:val="00663122"/>
    <w:rsid w:val="00675680"/>
    <w:rsid w:val="006F69C2"/>
    <w:rsid w:val="007040B0"/>
    <w:rsid w:val="00761A79"/>
    <w:rsid w:val="007866AC"/>
    <w:rsid w:val="007C5F99"/>
    <w:rsid w:val="00823B15"/>
    <w:rsid w:val="008253C7"/>
    <w:rsid w:val="0085044F"/>
    <w:rsid w:val="00935B2A"/>
    <w:rsid w:val="00977BDA"/>
    <w:rsid w:val="00986DFE"/>
    <w:rsid w:val="009A0DCE"/>
    <w:rsid w:val="009C3662"/>
    <w:rsid w:val="00B6171B"/>
    <w:rsid w:val="00C202CB"/>
    <w:rsid w:val="00CC3AEF"/>
    <w:rsid w:val="00CC6AA4"/>
    <w:rsid w:val="00D12C1B"/>
    <w:rsid w:val="00D167BC"/>
    <w:rsid w:val="00DE6973"/>
    <w:rsid w:val="00E11A7A"/>
    <w:rsid w:val="00E36DF3"/>
    <w:rsid w:val="00E55304"/>
    <w:rsid w:val="00F524A2"/>
    <w:rsid w:val="00FC0AB4"/>
    <w:rsid w:val="00FC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A212BC"/>
  <w15:chartTrackingRefBased/>
  <w15:docId w15:val="{55DE3FED-5641-4DC6-83B3-E68C281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3A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253C7"/>
    <w:pPr>
      <w:keepNext/>
      <w:widowControl/>
      <w:pBdr>
        <w:bottom w:val="single" w:sz="12" w:space="1" w:color="auto"/>
      </w:pBdr>
      <w:suppressAutoHyphens/>
      <w:overflowPunct/>
      <w:autoSpaceDE/>
      <w:autoSpaceDN/>
      <w:adjustRightInd/>
      <w:spacing w:before="240" w:after="120"/>
      <w:jc w:val="both"/>
      <w:textAlignment w:val="auto"/>
      <w:outlineLvl w:val="0"/>
    </w:pPr>
    <w:rPr>
      <w:rFonts w:ascii="Garamond" w:hAnsi="Garamond"/>
      <w:bCs/>
      <w:kern w:val="0"/>
      <w:sz w:val="26"/>
      <w:szCs w:val="24"/>
      <w:lang w:val="x-none" w:eastAsia="ar-SA"/>
    </w:rPr>
  </w:style>
  <w:style w:type="paragraph" w:styleId="Titre3">
    <w:name w:val="heading 3"/>
    <w:basedOn w:val="Normal"/>
    <w:next w:val="Normal"/>
    <w:link w:val="Titre3Car"/>
    <w:unhideWhenUsed/>
    <w:qFormat/>
    <w:rsid w:val="00825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253C7"/>
    <w:rPr>
      <w:rFonts w:ascii="Garamond" w:eastAsia="Times New Roman" w:hAnsi="Garamond" w:cs="Times New Roman"/>
      <w:bCs/>
      <w:sz w:val="26"/>
      <w:szCs w:val="24"/>
      <w:lang w:val="x-none" w:eastAsia="ar-SA"/>
    </w:rPr>
  </w:style>
  <w:style w:type="character" w:customStyle="1" w:styleId="Titre3Car">
    <w:name w:val="Titre 3 Car"/>
    <w:basedOn w:val="Policepardfaut"/>
    <w:link w:val="Titre3"/>
    <w:rsid w:val="008253C7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fr-FR"/>
    </w:rPr>
  </w:style>
  <w:style w:type="character" w:styleId="Lienhypertexte">
    <w:name w:val="Hyperlink"/>
    <w:rsid w:val="008253C7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rsid w:val="008253C7"/>
    <w:pPr>
      <w:widowControl/>
      <w:jc w:val="center"/>
    </w:pPr>
    <w:rPr>
      <w:kern w:val="0"/>
    </w:rPr>
  </w:style>
  <w:style w:type="character" w:customStyle="1" w:styleId="Corpsdetexte2Car">
    <w:name w:val="Corps de texte 2 Car"/>
    <w:basedOn w:val="Policepardfaut"/>
    <w:link w:val="Corpsdetexte2"/>
    <w:rsid w:val="008253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ccentuation">
    <w:name w:val="Emphasis"/>
    <w:uiPriority w:val="20"/>
    <w:qFormat/>
    <w:rsid w:val="008253C7"/>
    <w:rPr>
      <w:i/>
      <w:iCs/>
    </w:rPr>
  </w:style>
  <w:style w:type="character" w:styleId="Marquedecommentaire">
    <w:name w:val="annotation reference"/>
    <w:rsid w:val="008253C7"/>
    <w:rPr>
      <w:sz w:val="16"/>
      <w:szCs w:val="16"/>
    </w:rPr>
  </w:style>
  <w:style w:type="paragraph" w:styleId="Commentaire">
    <w:name w:val="annotation text"/>
    <w:basedOn w:val="Normal"/>
    <w:link w:val="CommentaireCar"/>
    <w:rsid w:val="008253C7"/>
  </w:style>
  <w:style w:type="character" w:customStyle="1" w:styleId="CommentaireCar">
    <w:name w:val="Commentaire Car"/>
    <w:basedOn w:val="Policepardfaut"/>
    <w:link w:val="Commentaire"/>
    <w:rsid w:val="008253C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253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253C7"/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3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3C7"/>
    <w:rPr>
      <w:rFonts w:ascii="Segoe UI" w:eastAsia="Times New Roman" w:hAnsi="Segoe UI" w:cs="Segoe UI"/>
      <w:kern w:val="28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8253C7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6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67BC"/>
    <w:rPr>
      <w:rFonts w:ascii="Times New Roman" w:eastAsia="Times New Roman" w:hAnsi="Times New Roman" w:cs="Times New Roman"/>
      <w:b/>
      <w:bCs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arneton@inshea.fr" TargetMode="External"/><Relationship Id="rId13" Type="http://schemas.openxmlformats.org/officeDocument/2006/relationships/hyperlink" Target="https://www.google.fr/url?sa=t&amp;rct=j&amp;q=&amp;esrc=s&amp;source=web&amp;cd=1&amp;ved=0ahUKEwjH4ruJs6XPAhWFWhoKHU4sCz0QFggeMAA&amp;url=http%3A%2F%2Ficevi.org%2Fpdf%2FWBU-ICEVI%2520GA2016%2520-%2520ICEVI%2520Day%2520-%2520Proceedings%2520of%2520Full%2520Papers.doc&amp;usg=AFQjCNE0jVZPEiMG24Mka9KbfP0MsnjUKQ&amp;cad=rj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lissa.arneton@inshea.fr" TargetMode="External"/><Relationship Id="rId12" Type="http://schemas.openxmlformats.org/officeDocument/2006/relationships/hyperlink" Target="http://osp.revues.org/402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irale-edu-revue.fr/IMG/pdf/9_spi_57fr_arneton_et_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heses.fr/2010NAN21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fe.ined.fr" TargetMode="External"/><Relationship Id="rId14" Type="http://schemas.openxmlformats.org/officeDocument/2006/relationships/hyperlink" Target="https://www.youtube.com/watch?v=yqN_hdgCvF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4042</Words>
  <Characters>22235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Arneton</dc:creator>
  <cp:keywords/>
  <dc:description/>
  <cp:lastModifiedBy>Melissa</cp:lastModifiedBy>
  <cp:revision>2</cp:revision>
  <dcterms:created xsi:type="dcterms:W3CDTF">2018-11-09T05:52:00Z</dcterms:created>
  <dcterms:modified xsi:type="dcterms:W3CDTF">2018-11-09T05:52:00Z</dcterms:modified>
</cp:coreProperties>
</file>